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C8C357" w14:textId="530259CC" w:rsidR="00042C8D" w:rsidRPr="00FB3491" w:rsidRDefault="00042C8D" w:rsidP="00042C8D">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Pr>
          <w:rFonts w:cs="Arial"/>
          <w:b/>
          <w:noProof/>
          <w:sz w:val="24"/>
          <w:szCs w:val="24"/>
        </w:rPr>
        <w:t>1</w:t>
      </w:r>
      <w:r w:rsidRPr="00FB3491">
        <w:rPr>
          <w:rFonts w:cs="Arial"/>
          <w:b/>
          <w:noProof/>
          <w:sz w:val="24"/>
          <w:szCs w:val="24"/>
        </w:rPr>
        <w:fldChar w:fldCharType="end"/>
      </w:r>
      <w:r>
        <w:rPr>
          <w:rFonts w:cs="Arial"/>
          <w:b/>
          <w:noProof/>
          <w:sz w:val="24"/>
          <w:szCs w:val="24"/>
        </w:rPr>
        <w:t>5</w:t>
      </w:r>
      <w:r w:rsidRPr="00FB3491">
        <w:rPr>
          <w:rFonts w:cs="Arial"/>
          <w:b/>
          <w:i/>
          <w:noProof/>
          <w:sz w:val="24"/>
          <w:szCs w:val="24"/>
        </w:rPr>
        <w:tab/>
      </w:r>
      <w:r w:rsidR="00EC5DD1" w:rsidRPr="00EC5DD1">
        <w:rPr>
          <w:rFonts w:cs="Arial"/>
          <w:b/>
          <w:i/>
          <w:noProof/>
          <w:sz w:val="24"/>
          <w:szCs w:val="24"/>
        </w:rPr>
        <w:t>R4-2506674</w:t>
      </w:r>
    </w:p>
    <w:p w14:paraId="27FADD70" w14:textId="77777777" w:rsidR="00042C8D" w:rsidRPr="00FF2450" w:rsidRDefault="00042C8D" w:rsidP="00042C8D">
      <w:pPr>
        <w:tabs>
          <w:tab w:val="right" w:pos="9639"/>
        </w:tabs>
        <w:spacing w:after="100" w:afterAutospacing="1"/>
        <w:rPr>
          <w:rFonts w:ascii="Arial" w:eastAsia="MS Mincho" w:hAnsi="Arial" w:cs="Arial"/>
          <w:b/>
          <w:sz w:val="24"/>
          <w:szCs w:val="24"/>
        </w:rPr>
      </w:pPr>
      <w:r>
        <w:rPr>
          <w:rFonts w:ascii="Arial" w:hAnsi="Arial" w:cs="Arial"/>
          <w:b/>
          <w:noProof/>
          <w:sz w:val="24"/>
          <w:szCs w:val="24"/>
        </w:rPr>
        <w:t>Malta</w:t>
      </w:r>
      <w:r w:rsidRPr="00835C24">
        <w:rPr>
          <w:rFonts w:ascii="Arial" w:hAnsi="Arial" w:cs="Arial"/>
          <w:b/>
          <w:noProof/>
          <w:sz w:val="24"/>
          <w:szCs w:val="24"/>
        </w:rPr>
        <w:t>,</w:t>
      </w:r>
      <w:r>
        <w:rPr>
          <w:rFonts w:ascii="Arial" w:hAnsi="Arial" w:cs="Arial"/>
          <w:b/>
          <w:noProof/>
          <w:sz w:val="24"/>
          <w:szCs w:val="24"/>
        </w:rPr>
        <w:t xml:space="preserve"> MT,</w:t>
      </w:r>
      <w:r w:rsidRPr="00835C24">
        <w:rPr>
          <w:rFonts w:ascii="Arial" w:hAnsi="Arial" w:cs="Arial"/>
          <w:b/>
          <w:noProof/>
          <w:sz w:val="24"/>
          <w:szCs w:val="24"/>
        </w:rPr>
        <w:t xml:space="preserve"> </w:t>
      </w:r>
      <w:r>
        <w:rPr>
          <w:rFonts w:ascii="Arial" w:hAnsi="Arial" w:cs="Arial"/>
          <w:b/>
          <w:noProof/>
          <w:sz w:val="24"/>
          <w:szCs w:val="24"/>
        </w:rPr>
        <w:t>19</w:t>
      </w:r>
      <w:r w:rsidRPr="00835C24">
        <w:rPr>
          <w:rFonts w:ascii="Arial" w:hAnsi="Arial" w:cs="Arial"/>
          <w:b/>
          <w:noProof/>
          <w:sz w:val="24"/>
          <w:szCs w:val="24"/>
          <w:vertAlign w:val="superscript"/>
        </w:rPr>
        <w:t>th</w:t>
      </w:r>
      <w:r w:rsidRPr="00835C24">
        <w:rPr>
          <w:rFonts w:ascii="Arial" w:hAnsi="Arial" w:cs="Arial"/>
          <w:b/>
          <w:noProof/>
          <w:sz w:val="24"/>
          <w:szCs w:val="24"/>
        </w:rPr>
        <w:t xml:space="preserve"> – </w:t>
      </w:r>
      <w:r>
        <w:rPr>
          <w:rFonts w:ascii="Arial" w:hAnsi="Arial" w:cs="Arial"/>
          <w:b/>
          <w:noProof/>
          <w:sz w:val="24"/>
          <w:szCs w:val="24"/>
        </w:rPr>
        <w:t>23</w:t>
      </w:r>
      <w:r>
        <w:rPr>
          <w:rFonts w:ascii="Arial" w:hAnsi="Arial" w:cs="Arial"/>
          <w:b/>
          <w:noProof/>
          <w:sz w:val="24"/>
          <w:szCs w:val="24"/>
          <w:vertAlign w:val="superscript"/>
        </w:rPr>
        <w:t>rd</w:t>
      </w:r>
      <w:r w:rsidRPr="00835C24">
        <w:rPr>
          <w:rFonts w:ascii="Arial" w:hAnsi="Arial" w:cs="Arial"/>
          <w:b/>
          <w:noProof/>
          <w:sz w:val="24"/>
          <w:szCs w:val="24"/>
        </w:rPr>
        <w:t xml:space="preserve"> </w:t>
      </w:r>
      <w:r>
        <w:rPr>
          <w:rFonts w:ascii="Arial" w:hAnsi="Arial" w:cs="Arial"/>
          <w:b/>
          <w:noProof/>
          <w:sz w:val="24"/>
          <w:szCs w:val="24"/>
        </w:rPr>
        <w:t>May</w:t>
      </w:r>
      <w:r w:rsidRPr="00835C24">
        <w:rPr>
          <w:rFonts w:ascii="Arial" w:hAnsi="Arial" w:cs="Arial"/>
          <w:b/>
          <w:noProof/>
          <w:sz w:val="24"/>
          <w:szCs w:val="24"/>
        </w:rPr>
        <w:t>, 202</w:t>
      </w:r>
      <w:r>
        <w:rPr>
          <w:rFonts w:ascii="Arial" w:hAnsi="Arial" w:cs="Arial"/>
          <w:b/>
          <w:noProof/>
          <w:sz w:val="24"/>
          <w:szCs w:val="24"/>
        </w:rPr>
        <w:t>5</w:t>
      </w:r>
    </w:p>
    <w:p w14:paraId="53C07BC3" w14:textId="11081340" w:rsidR="00441C4C" w:rsidRPr="00164A66" w:rsidRDefault="00441C4C" w:rsidP="00441C4C">
      <w:pPr>
        <w:spacing w:after="120"/>
        <w:ind w:left="1985" w:hanging="1985"/>
        <w:rPr>
          <w:rFonts w:ascii="Arial" w:eastAsiaTheme="minorEastAsia" w:hAnsi="Arial" w:cs="Arial"/>
          <w:bCs/>
          <w:color w:val="000000"/>
          <w:sz w:val="22"/>
          <w:lang w:val="pt-BR"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Pr>
          <w:rFonts w:ascii="Arial" w:eastAsiaTheme="minorEastAsia" w:hAnsi="Arial" w:cs="Arial"/>
          <w:color w:val="000000"/>
          <w:sz w:val="22"/>
          <w:lang w:eastAsia="zh-CN"/>
        </w:rPr>
        <w:t>7.</w:t>
      </w:r>
      <w:r w:rsidR="00CC7F07">
        <w:rPr>
          <w:rFonts w:ascii="Arial" w:eastAsiaTheme="minorEastAsia" w:hAnsi="Arial" w:cs="Arial"/>
          <w:color w:val="000000"/>
          <w:sz w:val="22"/>
          <w:lang w:eastAsia="zh-CN"/>
        </w:rPr>
        <w:t>3</w:t>
      </w:r>
      <w:r w:rsidRPr="00164A66">
        <w:rPr>
          <w:rFonts w:ascii="Arial" w:eastAsiaTheme="minorEastAsia" w:hAnsi="Arial" w:cs="Arial"/>
          <w:color w:val="000000"/>
          <w:sz w:val="22"/>
          <w:lang w:eastAsia="zh-CN"/>
        </w:rPr>
        <w:t>.</w:t>
      </w:r>
      <w:r w:rsidR="001415C2">
        <w:rPr>
          <w:rFonts w:ascii="Arial" w:eastAsiaTheme="minorEastAsia" w:hAnsi="Arial" w:cs="Arial"/>
          <w:color w:val="000000"/>
          <w:sz w:val="22"/>
          <w:lang w:eastAsia="zh-CN"/>
        </w:rPr>
        <w:t>5</w:t>
      </w:r>
    </w:p>
    <w:p w14:paraId="64976622" w14:textId="77777777" w:rsidR="00607FC1" w:rsidRPr="00164A66" w:rsidRDefault="00607FC1" w:rsidP="00607FC1">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79D9A2B5"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441C4C" w:rsidRPr="00441C4C">
        <w:rPr>
          <w:rFonts w:ascii="Arial" w:eastAsia="MS Mincho" w:hAnsi="Arial" w:cs="Arial"/>
          <w:bCs/>
          <w:color w:val="000000"/>
          <w:sz w:val="22"/>
        </w:rPr>
        <w:t xml:space="preserve">Discussion </w:t>
      </w:r>
      <w:r w:rsidR="00C870A2">
        <w:rPr>
          <w:rFonts w:ascii="Arial" w:eastAsia="MS Mincho" w:hAnsi="Arial" w:cs="Arial"/>
          <w:bCs/>
          <w:color w:val="000000"/>
          <w:sz w:val="22"/>
        </w:rPr>
        <w:t xml:space="preserve">and simulation results </w:t>
      </w:r>
      <w:r w:rsidR="00441C4C" w:rsidRPr="00441C4C">
        <w:rPr>
          <w:rFonts w:ascii="Arial" w:eastAsia="MS Mincho" w:hAnsi="Arial" w:cs="Arial"/>
          <w:bCs/>
          <w:color w:val="000000"/>
          <w:sz w:val="22"/>
        </w:rPr>
        <w:t xml:space="preserve">on UE demodulation performance requirements for </w:t>
      </w:r>
      <w:r w:rsidR="00CC7F07">
        <w:rPr>
          <w:rFonts w:ascii="Arial" w:eastAsia="MS Mincho" w:hAnsi="Arial" w:cs="Arial"/>
          <w:bCs/>
          <w:color w:val="000000"/>
          <w:sz w:val="22"/>
        </w:rPr>
        <w:t xml:space="preserve">less than 5MHz FR1 </w:t>
      </w:r>
      <w:r w:rsidR="004256CE">
        <w:rPr>
          <w:rFonts w:ascii="Arial" w:eastAsia="MS Mincho" w:hAnsi="Arial" w:cs="Arial"/>
          <w:bCs/>
          <w:color w:val="000000"/>
          <w:sz w:val="22"/>
        </w:rPr>
        <w:t>Phase 2</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1F47CF63" w:rsidR="0047148F" w:rsidRPr="004358EC" w:rsidRDefault="00110301" w:rsidP="004833EC">
      <w:pPr>
        <w:pStyle w:val="1"/>
        <w:numPr>
          <w:ilvl w:val="0"/>
          <w:numId w:val="3"/>
        </w:numPr>
        <w:rPr>
          <w:rFonts w:eastAsiaTheme="minorEastAsia"/>
          <w:lang w:eastAsia="zh-CN"/>
        </w:rPr>
      </w:pPr>
      <w:r>
        <w:rPr>
          <w:lang w:eastAsia="ja-JP"/>
        </w:rPr>
        <w:t xml:space="preserve"> </w:t>
      </w:r>
      <w:r w:rsidR="00607FC1" w:rsidRPr="004358EC">
        <w:rPr>
          <w:lang w:eastAsia="ja-JP"/>
        </w:rPr>
        <w:t>Introduction</w:t>
      </w:r>
    </w:p>
    <w:p w14:paraId="4A2E8525" w14:textId="77E8DEDD" w:rsidR="005A1A90" w:rsidRDefault="00E40C2B" w:rsidP="00007F82">
      <w:pPr>
        <w:spacing w:before="60"/>
        <w:jc w:val="both"/>
        <w:rPr>
          <w:lang w:eastAsia="zh-CN"/>
        </w:rPr>
      </w:pPr>
      <w:r w:rsidRPr="00164A66">
        <w:rPr>
          <w:lang w:eastAsia="zh-CN"/>
        </w:rPr>
        <w:t xml:space="preserve">In </w:t>
      </w:r>
      <w:r>
        <w:rPr>
          <w:lang w:eastAsia="zh-CN"/>
        </w:rPr>
        <w:t>the RAN#10</w:t>
      </w:r>
      <w:r w:rsidR="00824E18">
        <w:rPr>
          <w:lang w:eastAsia="zh-CN"/>
        </w:rPr>
        <w:t>7</w:t>
      </w:r>
      <w:r>
        <w:rPr>
          <w:lang w:eastAsia="zh-CN"/>
        </w:rPr>
        <w:t xml:space="preserve"> meeting, the </w:t>
      </w:r>
      <w:r w:rsidR="00433600">
        <w:rPr>
          <w:lang w:eastAsia="zh-CN"/>
        </w:rPr>
        <w:t xml:space="preserve">latest </w:t>
      </w:r>
      <w:r>
        <w:rPr>
          <w:lang w:eastAsia="zh-CN"/>
        </w:rPr>
        <w:t>WID [</w:t>
      </w:r>
      <w:r w:rsidR="00824E18">
        <w:rPr>
          <w:lang w:eastAsia="zh-CN"/>
        </w:rPr>
        <w:t>1</w:t>
      </w:r>
      <w:r>
        <w:rPr>
          <w:lang w:eastAsia="zh-CN"/>
        </w:rPr>
        <w:t>] for “</w:t>
      </w:r>
      <w:r w:rsidR="00824E18" w:rsidRPr="00824E18">
        <w:rPr>
          <w:lang w:eastAsia="zh-CN"/>
        </w:rPr>
        <w:t>NR channel BW less than 5MHz for FR1 Phase 2</w:t>
      </w:r>
      <w:r>
        <w:rPr>
          <w:lang w:eastAsia="zh-CN"/>
        </w:rPr>
        <w:t xml:space="preserve">” has been </w:t>
      </w:r>
      <w:r w:rsidR="00824E18">
        <w:rPr>
          <w:lang w:eastAsia="zh-CN"/>
        </w:rPr>
        <w:t>revised</w:t>
      </w:r>
      <w:r w:rsidR="00433600">
        <w:rPr>
          <w:lang w:eastAsia="zh-CN"/>
        </w:rPr>
        <w:t xml:space="preserve"> as below</w:t>
      </w:r>
      <w:r>
        <w:rPr>
          <w:lang w:eastAsia="zh-CN"/>
        </w:rPr>
        <w:t>.</w:t>
      </w:r>
      <w:r w:rsidRPr="00D254EC">
        <w:rPr>
          <w:lang w:eastAsia="zh-CN"/>
        </w:rPr>
        <w:t xml:space="preserve"> </w:t>
      </w:r>
      <w:r w:rsidR="00433600">
        <w:rPr>
          <w:lang w:eastAsia="zh-CN"/>
        </w:rPr>
        <w:t xml:space="preserve">This is the </w:t>
      </w:r>
      <w:r w:rsidR="00AA04AC">
        <w:rPr>
          <w:lang w:eastAsia="zh-CN"/>
        </w:rPr>
        <w:t>second</w:t>
      </w:r>
      <w:r w:rsidR="00433600">
        <w:rPr>
          <w:lang w:eastAsia="zh-CN"/>
        </w:rPr>
        <w:t xml:space="preserve"> meeting for demodulation performance part, and t</w:t>
      </w:r>
      <w:r>
        <w:rPr>
          <w:lang w:eastAsia="zh-CN"/>
        </w:rPr>
        <w:t>h</w:t>
      </w:r>
      <w:r w:rsidR="00433600">
        <w:rPr>
          <w:lang w:eastAsia="zh-CN"/>
        </w:rPr>
        <w:t>e</w:t>
      </w:r>
      <w:r w:rsidR="00612132">
        <w:rPr>
          <w:lang w:eastAsia="zh-CN"/>
        </w:rPr>
        <w:t xml:space="preserve"> performance part </w:t>
      </w:r>
      <w:r w:rsidR="00433600">
        <w:rPr>
          <w:lang w:eastAsia="zh-CN"/>
        </w:rPr>
        <w:t xml:space="preserve">is targeting to be finished at </w:t>
      </w:r>
      <w:r w:rsidR="00433600" w:rsidRPr="00433600">
        <w:rPr>
          <w:lang w:eastAsia="zh-CN"/>
        </w:rPr>
        <w:t>June/2025</w:t>
      </w:r>
      <w:r w:rsidR="000D5B8D">
        <w:rPr>
          <w:lang w:eastAsia="zh-CN"/>
        </w:rPr>
        <w:t xml:space="preserve"> [2]</w:t>
      </w:r>
      <w:r w:rsidR="00433600">
        <w:rPr>
          <w:lang w:eastAsia="zh-CN"/>
        </w:rPr>
        <w:t>, only two meetings scheduled for demodulation performance part</w:t>
      </w:r>
      <w:r>
        <w:rPr>
          <w:lang w:eastAsia="zh-CN"/>
        </w:rPr>
        <w:t xml:space="preserve">. </w:t>
      </w:r>
    </w:p>
    <w:tbl>
      <w:tblPr>
        <w:tblStyle w:val="aff7"/>
        <w:tblW w:w="0" w:type="auto"/>
        <w:tblLook w:val="04A0" w:firstRow="1" w:lastRow="0" w:firstColumn="1" w:lastColumn="0" w:noHBand="0" w:noVBand="1"/>
      </w:tblPr>
      <w:tblGrid>
        <w:gridCol w:w="9631"/>
      </w:tblGrid>
      <w:tr w:rsidR="00A42006" w14:paraId="6259D53E" w14:textId="77777777" w:rsidTr="00A42006">
        <w:tc>
          <w:tcPr>
            <w:tcW w:w="9631" w:type="dxa"/>
          </w:tcPr>
          <w:p w14:paraId="3AFAE964" w14:textId="370CFC56" w:rsidR="00824E18" w:rsidRDefault="00824E18" w:rsidP="00824E18">
            <w:pPr>
              <w:pStyle w:val="3"/>
              <w:numPr>
                <w:ilvl w:val="0"/>
                <w:numId w:val="0"/>
              </w:numPr>
              <w:ind w:left="720" w:hanging="720"/>
              <w:outlineLvl w:val="2"/>
              <w:rPr>
                <w:color w:val="0000FF"/>
              </w:rPr>
            </w:pPr>
            <w:r w:rsidRPr="004E3261">
              <w:rPr>
                <w:color w:val="0000FF"/>
              </w:rPr>
              <w:t xml:space="preserve">Objective </w:t>
            </w:r>
            <w:r>
              <w:rPr>
                <w:color w:val="0000FF"/>
              </w:rPr>
              <w:t>of SI or Core part WI or Testing part WI</w:t>
            </w:r>
          </w:p>
          <w:p w14:paraId="46D88488" w14:textId="77777777" w:rsidR="00824E18" w:rsidRPr="00472F44" w:rsidRDefault="00824E18" w:rsidP="00824E18">
            <w:pPr>
              <w:numPr>
                <w:ilvl w:val="0"/>
                <w:numId w:val="29"/>
              </w:numPr>
              <w:overflowPunct/>
              <w:autoSpaceDE/>
              <w:autoSpaceDN/>
              <w:adjustRightInd/>
              <w:spacing w:before="60" w:after="60"/>
              <w:textAlignment w:val="auto"/>
              <w:rPr>
                <w:color w:val="000000"/>
                <w:lang w:val="en-US" w:eastAsia="zh-CN"/>
              </w:rPr>
            </w:pPr>
            <w:r w:rsidRPr="00472F44">
              <w:rPr>
                <w:color w:val="000000"/>
                <w:lang w:val="en-US" w:eastAsia="zh-CN"/>
              </w:rPr>
              <w:t>Define common co-located and non-co-located inter-band NR CA/DC UE RF requirements with 3MHz CBW in the one band and 5MHz or 10MHz CBW in the other band</w:t>
            </w:r>
          </w:p>
          <w:p w14:paraId="7B614220" w14:textId="77777777" w:rsidR="00824E18" w:rsidRPr="00F25636" w:rsidRDefault="00824E18" w:rsidP="00824E18">
            <w:pPr>
              <w:numPr>
                <w:ilvl w:val="1"/>
                <w:numId w:val="29"/>
              </w:numPr>
              <w:overflowPunct/>
              <w:autoSpaceDE/>
              <w:autoSpaceDN/>
              <w:adjustRightInd/>
              <w:spacing w:before="60" w:after="60"/>
              <w:textAlignment w:val="auto"/>
              <w:rPr>
                <w:color w:val="000000"/>
                <w:lang w:val="en-US" w:eastAsia="zh-CN"/>
              </w:rPr>
            </w:pPr>
            <w:r w:rsidRPr="00472F44">
              <w:rPr>
                <w:color w:val="000000"/>
                <w:lang w:val="en-US" w:eastAsia="zh-CN"/>
              </w:rPr>
              <w:t>Example band combination: CA/DC of 3MHz</w:t>
            </w:r>
            <w:r>
              <w:rPr>
                <w:color w:val="000000"/>
                <w:lang w:val="en-US" w:eastAsia="zh-CN"/>
              </w:rPr>
              <w:t xml:space="preserve"> or 5MHz</w:t>
            </w:r>
            <w:r w:rsidRPr="00472F44">
              <w:rPr>
                <w:color w:val="000000"/>
                <w:lang w:val="en-US" w:eastAsia="zh-CN"/>
              </w:rPr>
              <w:t xml:space="preserve"> in band n100 and 5MHz or 10MHz in band n101</w:t>
            </w:r>
          </w:p>
          <w:p w14:paraId="5D32B4F8" w14:textId="77777777" w:rsidR="00824E18" w:rsidRPr="00472F44" w:rsidRDefault="00824E18" w:rsidP="00824E18">
            <w:pPr>
              <w:overflowPunct/>
              <w:autoSpaceDE/>
              <w:autoSpaceDN/>
              <w:adjustRightInd/>
              <w:spacing w:before="60" w:after="60"/>
              <w:ind w:left="1080"/>
              <w:textAlignment w:val="auto"/>
              <w:rPr>
                <w:color w:val="000000"/>
                <w:lang w:val="en-US" w:eastAsia="zh-CN"/>
              </w:rPr>
            </w:pPr>
            <w:r>
              <w:rPr>
                <w:color w:val="000000"/>
                <w:lang w:val="en-US" w:eastAsia="zh-CN"/>
              </w:rPr>
              <w:t>NOTE: Consideration of 5MHz channel bandwidth in the above “</w:t>
            </w:r>
            <w:r w:rsidRPr="00472F44">
              <w:rPr>
                <w:color w:val="000000"/>
                <w:lang w:val="en-US" w:eastAsia="zh-CN"/>
              </w:rPr>
              <w:t>3MHz</w:t>
            </w:r>
            <w:r>
              <w:rPr>
                <w:color w:val="000000"/>
                <w:lang w:val="en-US" w:eastAsia="zh-CN"/>
              </w:rPr>
              <w:t xml:space="preserve"> or 5MHz” is specific to band n100 and does not apply to other bands.</w:t>
            </w:r>
          </w:p>
          <w:p w14:paraId="7D5564EF" w14:textId="77777777" w:rsidR="00824E18" w:rsidRPr="00472F44" w:rsidRDefault="00824E18" w:rsidP="00824E18">
            <w:pPr>
              <w:numPr>
                <w:ilvl w:val="0"/>
                <w:numId w:val="29"/>
              </w:numPr>
              <w:overflowPunct/>
              <w:autoSpaceDE/>
              <w:autoSpaceDN/>
              <w:adjustRightInd/>
              <w:spacing w:before="60" w:after="60"/>
              <w:textAlignment w:val="auto"/>
              <w:rPr>
                <w:color w:val="000000"/>
                <w:lang w:val="en-US" w:eastAsia="zh-CN"/>
              </w:rPr>
            </w:pPr>
            <w:r w:rsidRPr="00472F44">
              <w:rPr>
                <w:color w:val="000000"/>
                <w:lang w:val="en-US" w:eastAsia="zh-CN"/>
              </w:rPr>
              <w:t>Define RRM requirements for inter-band CA and DC for combinations introduced in RF part</w:t>
            </w:r>
          </w:p>
          <w:p w14:paraId="500E12AB" w14:textId="77777777" w:rsidR="00824E18" w:rsidRPr="006D6AE6" w:rsidRDefault="00824E18" w:rsidP="00824E18">
            <w:pPr>
              <w:rPr>
                <w:iCs/>
                <w:lang w:val="en-US" w:eastAsia="zh-CN"/>
              </w:rPr>
            </w:pPr>
            <w:r>
              <w:rPr>
                <w:rFonts w:hint="eastAsia"/>
                <w:lang w:val="en-US" w:eastAsia="zh-CN"/>
              </w:rPr>
              <w:t>N</w:t>
            </w:r>
            <w:r>
              <w:rPr>
                <w:lang w:val="en-US" w:eastAsia="zh-CN"/>
              </w:rPr>
              <w:t>ote: other band combinations than example band combinations can be specified in basket WIs after the above generic requirements are specified.</w:t>
            </w:r>
          </w:p>
          <w:p w14:paraId="46EF0F0D" w14:textId="67C080C0" w:rsidR="00824E18" w:rsidRPr="004E3261" w:rsidRDefault="00824E18" w:rsidP="00824E18">
            <w:pPr>
              <w:pStyle w:val="3"/>
              <w:numPr>
                <w:ilvl w:val="0"/>
                <w:numId w:val="0"/>
              </w:numPr>
              <w:ind w:left="720" w:hanging="720"/>
              <w:outlineLvl w:val="2"/>
              <w:rPr>
                <w:color w:val="0000FF"/>
              </w:rPr>
            </w:pPr>
            <w:r w:rsidRPr="004E3261">
              <w:rPr>
                <w:color w:val="0000FF"/>
              </w:rPr>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00AA7ED8" w14:textId="77777777" w:rsidR="00824E18" w:rsidRPr="00A6516B" w:rsidRDefault="00824E18" w:rsidP="00824E18">
            <w:pPr>
              <w:numPr>
                <w:ilvl w:val="0"/>
                <w:numId w:val="28"/>
              </w:numPr>
              <w:rPr>
                <w:iCs/>
                <w:lang w:val="en-US" w:eastAsia="zh-CN"/>
              </w:rPr>
            </w:pPr>
            <w:r w:rsidRPr="008054CA">
              <w:rPr>
                <w:rFonts w:hint="eastAsia"/>
                <w:iCs/>
                <w:lang w:val="en-US" w:eastAsia="zh-CN"/>
              </w:rPr>
              <w:t>S</w:t>
            </w:r>
            <w:r w:rsidRPr="008054CA">
              <w:rPr>
                <w:iCs/>
                <w:lang w:val="en-US" w:eastAsia="zh-CN"/>
              </w:rPr>
              <w:t>pecify necessary performance requirements (RAN4)</w:t>
            </w:r>
          </w:p>
          <w:p w14:paraId="142ECC21" w14:textId="66C83F23" w:rsidR="008B3228" w:rsidRPr="008B3228" w:rsidRDefault="008B3228" w:rsidP="008B3228">
            <w:pPr>
              <w:widowControl w:val="0"/>
              <w:overflowPunct/>
              <w:autoSpaceDE/>
              <w:autoSpaceDN/>
              <w:adjustRightInd/>
              <w:spacing w:after="0"/>
              <w:jc w:val="both"/>
              <w:textAlignment w:val="auto"/>
            </w:pPr>
          </w:p>
        </w:tc>
      </w:tr>
    </w:tbl>
    <w:p w14:paraId="26493D4F" w14:textId="15D61DDA" w:rsidR="006A4D3E" w:rsidRDefault="006A4D3E" w:rsidP="00CD1396">
      <w:pPr>
        <w:spacing w:beforeLines="50" w:before="120"/>
        <w:jc w:val="both"/>
        <w:rPr>
          <w:szCs w:val="24"/>
          <w:lang w:eastAsia="zh-CN"/>
        </w:rPr>
      </w:pPr>
      <w:r>
        <w:rPr>
          <w:rFonts w:hint="eastAsia"/>
          <w:lang w:eastAsia="zh-CN"/>
        </w:rPr>
        <w:t>I</w:t>
      </w:r>
      <w:r>
        <w:rPr>
          <w:lang w:eastAsia="zh-CN"/>
        </w:rPr>
        <w:t xml:space="preserve">n this contribution, we provide </w:t>
      </w:r>
      <w:r w:rsidR="00D874B1">
        <w:rPr>
          <w:lang w:eastAsia="zh-CN"/>
        </w:rPr>
        <w:t>our</w:t>
      </w:r>
      <w:r>
        <w:rPr>
          <w:lang w:eastAsia="zh-CN"/>
        </w:rPr>
        <w:t xml:space="preserve"> analysis</w:t>
      </w:r>
      <w:r w:rsidR="00D874B1">
        <w:rPr>
          <w:lang w:eastAsia="zh-CN"/>
        </w:rPr>
        <w:t xml:space="preserve"> </w:t>
      </w:r>
      <w:r w:rsidR="003313FA">
        <w:rPr>
          <w:lang w:eastAsia="zh-CN"/>
        </w:rPr>
        <w:t xml:space="preserve">and </w:t>
      </w:r>
      <w:r w:rsidR="001415C2">
        <w:rPr>
          <w:lang w:eastAsia="zh-CN"/>
        </w:rPr>
        <w:t>simulation results</w:t>
      </w:r>
      <w:r w:rsidR="003313FA">
        <w:rPr>
          <w:lang w:eastAsia="zh-CN"/>
        </w:rPr>
        <w:t xml:space="preserve"> </w:t>
      </w:r>
      <w:r w:rsidR="00D874B1">
        <w:rPr>
          <w:lang w:eastAsia="zh-CN"/>
        </w:rPr>
        <w:t>on</w:t>
      </w:r>
      <w:r w:rsidR="00433600">
        <w:rPr>
          <w:lang w:eastAsia="zh-CN"/>
        </w:rPr>
        <w:t xml:space="preserve"> demodulation performance impacts </w:t>
      </w:r>
      <w:r w:rsidR="003313FA">
        <w:rPr>
          <w:lang w:eastAsia="zh-CN"/>
        </w:rPr>
        <w:t xml:space="preserve">for </w:t>
      </w:r>
      <w:r w:rsidR="00433600">
        <w:rPr>
          <w:lang w:eastAsia="zh-CN"/>
        </w:rPr>
        <w:t>less than 5MHz</w:t>
      </w:r>
      <w:r w:rsidR="003313FA">
        <w:rPr>
          <w:lang w:eastAsia="zh-CN"/>
        </w:rPr>
        <w:t xml:space="preserve"> phase 2</w:t>
      </w:r>
      <w:r>
        <w:rPr>
          <w:lang w:eastAsia="zh-CN"/>
        </w:rPr>
        <w:t>.</w:t>
      </w:r>
    </w:p>
    <w:p w14:paraId="41948540" w14:textId="0BFEDE80" w:rsidR="008A59AC" w:rsidRPr="00876F68" w:rsidRDefault="00ED7A28" w:rsidP="004833EC">
      <w:pPr>
        <w:pStyle w:val="1"/>
        <w:numPr>
          <w:ilvl w:val="0"/>
          <w:numId w:val="3"/>
        </w:numPr>
        <w:rPr>
          <w:lang w:eastAsia="ja-JP"/>
        </w:rPr>
      </w:pPr>
      <w:r w:rsidRPr="00876F68">
        <w:rPr>
          <w:lang w:eastAsia="ja-JP"/>
        </w:rPr>
        <w:t>Discussion</w:t>
      </w:r>
    </w:p>
    <w:p w14:paraId="3805BEF7" w14:textId="19BECAE9" w:rsidR="00F92194" w:rsidRDefault="00A0572E" w:rsidP="003B706C">
      <w:pPr>
        <w:pStyle w:val="2"/>
        <w:numPr>
          <w:ilvl w:val="1"/>
          <w:numId w:val="19"/>
        </w:numPr>
        <w:rPr>
          <w:lang w:eastAsia="zh-CN"/>
        </w:rPr>
      </w:pPr>
      <w:r>
        <w:rPr>
          <w:lang w:eastAsia="zh-CN"/>
        </w:rPr>
        <w:t>PDSCH CA demodulation requirements for 3MHz CHBW</w:t>
      </w:r>
    </w:p>
    <w:p w14:paraId="684C43E1" w14:textId="77777777" w:rsidR="00CF0180" w:rsidRPr="00CF0180" w:rsidRDefault="00CF0180" w:rsidP="00CF0180">
      <w:pPr>
        <w:rPr>
          <w:b/>
          <w:u w:val="single"/>
        </w:rPr>
      </w:pPr>
      <w:r w:rsidRPr="00CF0180">
        <w:rPr>
          <w:b/>
          <w:u w:val="single"/>
        </w:rPr>
        <w:t>Whether to define PDSCH CA demodulation requirements for 3MHz CHBW</w:t>
      </w:r>
    </w:p>
    <w:p w14:paraId="662ACE5B" w14:textId="048BFB68" w:rsidR="00CF0180" w:rsidRDefault="003146A4" w:rsidP="00A96944">
      <w:pPr>
        <w:jc w:val="both"/>
        <w:rPr>
          <w:lang w:val="sv-SE" w:eastAsia="zh-CN"/>
        </w:rPr>
      </w:pPr>
      <w:r>
        <w:rPr>
          <w:lang w:val="sv-SE" w:eastAsia="zh-CN"/>
        </w:rPr>
        <w:t>For less than 5MHz phase 1 in Rel-18</w:t>
      </w:r>
      <w:r w:rsidR="00CF0180">
        <w:rPr>
          <w:lang w:val="sv-SE" w:eastAsia="zh-CN"/>
        </w:rPr>
        <w:t xml:space="preserve"> with single carrier scope</w:t>
      </w:r>
      <w:r>
        <w:rPr>
          <w:lang w:val="sv-SE" w:eastAsia="zh-CN"/>
        </w:rPr>
        <w:t xml:space="preserve">, no PDSCH demodulation test requirements defined for less than 5MHz since almost no performence impact </w:t>
      </w:r>
      <w:r w:rsidR="00824DC9">
        <w:rPr>
          <w:lang w:val="sv-SE" w:eastAsia="zh-CN"/>
        </w:rPr>
        <w:t xml:space="preserve">and generally requirements only based on typical channel bandwidth </w:t>
      </w:r>
      <w:r>
        <w:rPr>
          <w:lang w:val="sv-SE" w:eastAsia="zh-CN"/>
        </w:rPr>
        <w:t>on PDSCH demodulation</w:t>
      </w:r>
      <w:r w:rsidR="00824DC9">
        <w:rPr>
          <w:lang w:val="sv-SE" w:eastAsia="zh-CN"/>
        </w:rPr>
        <w:t>. Meanwhile</w:t>
      </w:r>
      <w:r>
        <w:rPr>
          <w:lang w:val="sv-SE" w:eastAsia="zh-CN"/>
        </w:rPr>
        <w:t>, 3MHz PDCCH demodulation test requirements are introduced</w:t>
      </w:r>
      <w:r w:rsidR="00824DC9">
        <w:rPr>
          <w:lang w:val="sv-SE" w:eastAsia="zh-CN"/>
        </w:rPr>
        <w:t xml:space="preserve"> since the CCE resource</w:t>
      </w:r>
      <w:r w:rsidR="00824DC9" w:rsidRPr="00824DC9">
        <w:t xml:space="preserve"> </w:t>
      </w:r>
      <w:r w:rsidR="00824DC9" w:rsidRPr="00824DC9">
        <w:rPr>
          <w:lang w:val="sv-SE" w:eastAsia="zh-CN"/>
        </w:rPr>
        <w:t>punctur</w:t>
      </w:r>
      <w:r w:rsidR="00824DC9">
        <w:rPr>
          <w:lang w:val="sv-SE" w:eastAsia="zh-CN"/>
        </w:rPr>
        <w:t>ation has impact on PDCCH demodulaiotn performance. In addition, 3MHz PDCCH demodulation test requirements are introduced</w:t>
      </w:r>
      <w:r>
        <w:rPr>
          <w:lang w:val="sv-SE" w:eastAsia="zh-CN"/>
        </w:rPr>
        <w:t xml:space="preserve"> </w:t>
      </w:r>
      <w:r w:rsidR="00824DC9">
        <w:rPr>
          <w:lang w:val="sv-SE" w:eastAsia="zh-CN"/>
        </w:rPr>
        <w:t xml:space="preserve">only </w:t>
      </w:r>
      <w:r>
        <w:rPr>
          <w:lang w:val="sv-SE" w:eastAsia="zh-CN"/>
        </w:rPr>
        <w:t>for FR1 FDD</w:t>
      </w:r>
      <w:r w:rsidR="00824DC9">
        <w:rPr>
          <w:lang w:val="sv-SE" w:eastAsia="zh-CN"/>
        </w:rPr>
        <w:t xml:space="preserve"> </w:t>
      </w:r>
      <w:r>
        <w:rPr>
          <w:lang w:val="sv-SE" w:eastAsia="zh-CN"/>
        </w:rPr>
        <w:t xml:space="preserve">since 3MHz is only supported by </w:t>
      </w:r>
      <w:r w:rsidR="0077633E">
        <w:rPr>
          <w:lang w:val="sv-SE" w:eastAsia="zh-CN"/>
        </w:rPr>
        <w:t xml:space="preserve">some </w:t>
      </w:r>
      <w:r>
        <w:rPr>
          <w:lang w:val="sv-SE" w:eastAsia="zh-CN"/>
        </w:rPr>
        <w:t xml:space="preserve">FR1 FDD bands </w:t>
      </w:r>
      <w:r w:rsidR="0077633E">
        <w:rPr>
          <w:lang w:val="sv-SE" w:eastAsia="zh-CN"/>
        </w:rPr>
        <w:t xml:space="preserve">listed </w:t>
      </w:r>
      <w:r>
        <w:rPr>
          <w:lang w:val="sv-SE" w:eastAsia="zh-CN"/>
        </w:rPr>
        <w:t xml:space="preserve">as below </w:t>
      </w:r>
      <w:r w:rsidR="0077633E">
        <w:rPr>
          <w:lang w:val="sv-SE" w:eastAsia="zh-CN"/>
        </w:rPr>
        <w:t>T</w:t>
      </w:r>
      <w:r>
        <w:rPr>
          <w:lang w:val="sv-SE" w:eastAsia="zh-CN"/>
        </w:rPr>
        <w:t>able</w:t>
      </w:r>
      <w:r w:rsidR="0077633E">
        <w:rPr>
          <w:lang w:val="sv-SE" w:eastAsia="zh-CN"/>
        </w:rPr>
        <w:t xml:space="preserve"> 2-1</w:t>
      </w:r>
      <w:r>
        <w:rPr>
          <w:lang w:val="sv-SE" w:eastAsia="zh-CN"/>
        </w:rPr>
        <w:t>.</w:t>
      </w:r>
      <w:r w:rsidR="00CF0180">
        <w:rPr>
          <w:lang w:val="sv-SE" w:eastAsia="zh-CN"/>
        </w:rPr>
        <w:t xml:space="preserve"> </w:t>
      </w:r>
    </w:p>
    <w:p w14:paraId="273BD1BF" w14:textId="77777777" w:rsidR="000B21EF" w:rsidRPr="0077633E" w:rsidRDefault="000B21EF" w:rsidP="000B21EF">
      <w:pPr>
        <w:jc w:val="center"/>
        <w:rPr>
          <w:b/>
          <w:bCs/>
          <w:lang w:val="sv-SE" w:eastAsia="zh-CN"/>
        </w:rPr>
      </w:pPr>
      <w:r w:rsidRPr="0077633E">
        <w:rPr>
          <w:rFonts w:hint="eastAsia"/>
          <w:b/>
          <w:bCs/>
          <w:lang w:val="sv-SE" w:eastAsia="zh-CN"/>
        </w:rPr>
        <w:t>T</w:t>
      </w:r>
      <w:r w:rsidRPr="0077633E">
        <w:rPr>
          <w:b/>
          <w:bCs/>
          <w:lang w:val="sv-SE" w:eastAsia="zh-CN"/>
        </w:rPr>
        <w:t>able 2-1 3MHz</w:t>
      </w:r>
      <w:r>
        <w:rPr>
          <w:b/>
          <w:bCs/>
          <w:lang w:val="sv-SE" w:eastAsia="zh-CN"/>
        </w:rPr>
        <w:t xml:space="preserve"> supported B</w:t>
      </w:r>
      <w:r w:rsidRPr="0077633E">
        <w:rPr>
          <w:b/>
          <w:bCs/>
          <w:lang w:val="sv-SE" w:eastAsia="zh-CN"/>
        </w:rPr>
        <w:t>ands defined in 38.101-1</w:t>
      </w:r>
    </w:p>
    <w:tbl>
      <w:tblPr>
        <w:tblW w:w="7737" w:type="dxa"/>
        <w:jc w:val="center"/>
        <w:tblLayout w:type="fixed"/>
        <w:tblLook w:val="04A0" w:firstRow="1" w:lastRow="0" w:firstColumn="1" w:lastColumn="0" w:noHBand="0" w:noVBand="1"/>
      </w:tblPr>
      <w:tblGrid>
        <w:gridCol w:w="1161"/>
        <w:gridCol w:w="2715"/>
        <w:gridCol w:w="2953"/>
        <w:gridCol w:w="908"/>
      </w:tblGrid>
      <w:tr w:rsidR="000B21EF" w:rsidRPr="00A1115A" w14:paraId="64826FB4" w14:textId="77777777" w:rsidTr="005C7116">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3CEA4CE7" w14:textId="77777777" w:rsidR="000B21EF" w:rsidRPr="00A1115A" w:rsidRDefault="000B21EF" w:rsidP="005C7116">
            <w:pPr>
              <w:pStyle w:val="TAH"/>
              <w:keepNext w:val="0"/>
              <w:keepLines w:val="0"/>
              <w:widowControl w:val="0"/>
            </w:pPr>
            <w:r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0394FC75" w14:textId="77777777" w:rsidR="000B21EF" w:rsidRPr="00A1115A" w:rsidRDefault="000B21EF" w:rsidP="005C7116">
            <w:pPr>
              <w:pStyle w:val="TAH"/>
              <w:keepNext w:val="0"/>
              <w:keepLines w:val="0"/>
              <w:widowControl w:val="0"/>
            </w:pPr>
            <w:r w:rsidRPr="00A1115A">
              <w:t xml:space="preserve">Uplink (UL) </w:t>
            </w:r>
            <w:r w:rsidRPr="00A1115A">
              <w:rPr>
                <w:i/>
              </w:rPr>
              <w:t>operating band</w:t>
            </w:r>
            <w:r w:rsidRPr="00A1115A">
              <w:br/>
              <w:t>BS receive / UE transmit</w:t>
            </w:r>
          </w:p>
          <w:p w14:paraId="05A5D35F" w14:textId="77777777" w:rsidR="000B21EF" w:rsidRPr="00A1115A" w:rsidRDefault="000B21EF" w:rsidP="005C7116">
            <w:pPr>
              <w:pStyle w:val="TAH"/>
              <w:keepNext w:val="0"/>
              <w:keepLines w:val="0"/>
              <w:widowControl w:val="0"/>
              <w:rPr>
                <w:vertAlign w:val="subscript"/>
              </w:rPr>
            </w:pPr>
            <w:r w:rsidRPr="00A1115A">
              <w:t>F</w:t>
            </w:r>
            <w:r w:rsidRPr="00A1115A">
              <w:rPr>
                <w:vertAlign w:val="subscript"/>
              </w:rPr>
              <w:t xml:space="preserve">UL_low </w:t>
            </w:r>
            <w:r w:rsidRPr="00A1115A">
              <w:t xml:space="preserve">  –  F</w:t>
            </w:r>
            <w:r w:rsidRPr="00A1115A">
              <w:rPr>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45AAA633" w14:textId="77777777" w:rsidR="000B21EF" w:rsidRPr="00A1115A" w:rsidRDefault="000B21EF" w:rsidP="005C7116">
            <w:pPr>
              <w:pStyle w:val="TAH"/>
              <w:keepNext w:val="0"/>
              <w:keepLines w:val="0"/>
              <w:widowControl w:val="0"/>
            </w:pPr>
            <w:r w:rsidRPr="00A1115A">
              <w:t xml:space="preserve">Downlink (DL) </w:t>
            </w:r>
            <w:r w:rsidRPr="00A1115A">
              <w:rPr>
                <w:i/>
              </w:rPr>
              <w:t>operating band</w:t>
            </w:r>
            <w:r w:rsidRPr="00A1115A">
              <w:br/>
              <w:t>BS transmit / UE receive</w:t>
            </w:r>
          </w:p>
          <w:p w14:paraId="3EB6BF54" w14:textId="77777777" w:rsidR="000B21EF" w:rsidRPr="00A1115A" w:rsidRDefault="000B21EF" w:rsidP="005C7116">
            <w:pPr>
              <w:pStyle w:val="TAH"/>
              <w:keepNext w:val="0"/>
              <w:keepLines w:val="0"/>
              <w:widowControl w:val="0"/>
            </w:pPr>
            <w:r w:rsidRPr="00A1115A">
              <w:t>F</w:t>
            </w:r>
            <w:r w:rsidRPr="00A1115A">
              <w:rPr>
                <w:vertAlign w:val="subscript"/>
              </w:rPr>
              <w:t>DL_low</w:t>
            </w:r>
            <w:r w:rsidRPr="00A1115A">
              <w:t xml:space="preserve">   –  F</w:t>
            </w:r>
            <w:r w:rsidRPr="00A1115A">
              <w:rPr>
                <w:vertAlign w:val="subscript"/>
              </w:rPr>
              <w:t>DL_high</w:t>
            </w:r>
          </w:p>
        </w:tc>
        <w:tc>
          <w:tcPr>
            <w:tcW w:w="908" w:type="dxa"/>
            <w:tcBorders>
              <w:top w:val="single" w:sz="4" w:space="0" w:color="auto"/>
              <w:left w:val="single" w:sz="4" w:space="0" w:color="auto"/>
              <w:bottom w:val="single" w:sz="4" w:space="0" w:color="auto"/>
              <w:right w:val="single" w:sz="4" w:space="0" w:color="auto"/>
            </w:tcBorders>
            <w:hideMark/>
          </w:tcPr>
          <w:p w14:paraId="03D6DA54" w14:textId="77777777" w:rsidR="000B21EF" w:rsidRPr="00A1115A" w:rsidRDefault="000B21EF" w:rsidP="005C7116">
            <w:pPr>
              <w:pStyle w:val="TAH"/>
              <w:keepNext w:val="0"/>
              <w:keepLines w:val="0"/>
              <w:widowControl w:val="0"/>
            </w:pPr>
            <w:r w:rsidRPr="00A1115A">
              <w:t>Duplex Mode</w:t>
            </w:r>
          </w:p>
        </w:tc>
      </w:tr>
      <w:tr w:rsidR="000B21EF" w:rsidRPr="00A1115A" w14:paraId="0E9ED464" w14:textId="77777777" w:rsidTr="005C711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B042627" w14:textId="77777777" w:rsidR="000B21EF" w:rsidRPr="00A1115A" w:rsidRDefault="000B21EF" w:rsidP="005C7116">
            <w:pPr>
              <w:pStyle w:val="TAC"/>
            </w:pPr>
            <w:r w:rsidRPr="00A1115A">
              <w:lastRenderedPageBreak/>
              <w:t>n26</w:t>
            </w:r>
          </w:p>
        </w:tc>
        <w:tc>
          <w:tcPr>
            <w:tcW w:w="2715" w:type="dxa"/>
            <w:tcBorders>
              <w:top w:val="single" w:sz="4" w:space="0" w:color="auto"/>
              <w:left w:val="single" w:sz="4" w:space="0" w:color="auto"/>
              <w:bottom w:val="single" w:sz="4" w:space="0" w:color="auto"/>
              <w:right w:val="single" w:sz="4" w:space="0" w:color="auto"/>
            </w:tcBorders>
          </w:tcPr>
          <w:p w14:paraId="6938973C" w14:textId="77777777" w:rsidR="000B21EF" w:rsidRPr="00A1115A" w:rsidRDefault="000B21EF" w:rsidP="005C7116">
            <w:pPr>
              <w:pStyle w:val="TAC"/>
            </w:pPr>
            <w:r w:rsidRPr="00A1115A">
              <w:t>814 MHz – 849 MHz</w:t>
            </w:r>
          </w:p>
        </w:tc>
        <w:tc>
          <w:tcPr>
            <w:tcW w:w="2953" w:type="dxa"/>
            <w:tcBorders>
              <w:top w:val="single" w:sz="4" w:space="0" w:color="auto"/>
              <w:left w:val="single" w:sz="4" w:space="0" w:color="auto"/>
              <w:bottom w:val="single" w:sz="4" w:space="0" w:color="auto"/>
              <w:right w:val="single" w:sz="4" w:space="0" w:color="auto"/>
            </w:tcBorders>
          </w:tcPr>
          <w:p w14:paraId="3B0EB662" w14:textId="77777777" w:rsidR="000B21EF" w:rsidRPr="00A1115A" w:rsidRDefault="000B21EF" w:rsidP="005C7116">
            <w:pPr>
              <w:pStyle w:val="TAC"/>
            </w:pPr>
            <w:r w:rsidRPr="00A1115A">
              <w:t>859 MHz – 894 MHz</w:t>
            </w:r>
          </w:p>
        </w:tc>
        <w:tc>
          <w:tcPr>
            <w:tcW w:w="908" w:type="dxa"/>
            <w:tcBorders>
              <w:top w:val="single" w:sz="4" w:space="0" w:color="auto"/>
              <w:left w:val="single" w:sz="4" w:space="0" w:color="auto"/>
              <w:bottom w:val="single" w:sz="4" w:space="0" w:color="auto"/>
              <w:right w:val="single" w:sz="4" w:space="0" w:color="auto"/>
            </w:tcBorders>
          </w:tcPr>
          <w:p w14:paraId="3E77A26C" w14:textId="77777777" w:rsidR="000B21EF" w:rsidRPr="00A1115A" w:rsidRDefault="000B21EF" w:rsidP="005C7116">
            <w:pPr>
              <w:pStyle w:val="TAC"/>
            </w:pPr>
            <w:r w:rsidRPr="00A1115A">
              <w:t>FDD</w:t>
            </w:r>
          </w:p>
        </w:tc>
      </w:tr>
      <w:tr w:rsidR="000B21EF" w:rsidRPr="00A1115A" w14:paraId="3F1E31B2" w14:textId="77777777" w:rsidTr="005C7116">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7E46BAEB" w14:textId="77777777" w:rsidR="000B21EF" w:rsidRPr="00A1115A" w:rsidRDefault="000B21EF" w:rsidP="005C7116">
            <w:pPr>
              <w:pStyle w:val="TAC"/>
            </w:pPr>
            <w:r w:rsidRPr="00A1115A">
              <w:t>n28</w:t>
            </w:r>
          </w:p>
        </w:tc>
        <w:tc>
          <w:tcPr>
            <w:tcW w:w="2715" w:type="dxa"/>
            <w:tcBorders>
              <w:top w:val="single" w:sz="4" w:space="0" w:color="auto"/>
              <w:left w:val="single" w:sz="4" w:space="0" w:color="auto"/>
              <w:bottom w:val="single" w:sz="4" w:space="0" w:color="auto"/>
              <w:right w:val="single" w:sz="4" w:space="0" w:color="auto"/>
            </w:tcBorders>
            <w:hideMark/>
          </w:tcPr>
          <w:p w14:paraId="7A7DCB38" w14:textId="77777777" w:rsidR="000B21EF" w:rsidRPr="00A1115A" w:rsidRDefault="000B21EF" w:rsidP="005C7116">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46EA1B4E" w14:textId="77777777" w:rsidR="000B21EF" w:rsidRPr="00A1115A" w:rsidRDefault="000B21EF" w:rsidP="005C7116">
            <w:pPr>
              <w:pStyle w:val="TAC"/>
            </w:pPr>
            <w:r w:rsidRPr="00A1115A">
              <w:t>758 MHz – 803 MHz</w:t>
            </w:r>
          </w:p>
        </w:tc>
        <w:tc>
          <w:tcPr>
            <w:tcW w:w="908" w:type="dxa"/>
            <w:tcBorders>
              <w:top w:val="single" w:sz="4" w:space="0" w:color="auto"/>
              <w:left w:val="single" w:sz="4" w:space="0" w:color="auto"/>
              <w:bottom w:val="single" w:sz="4" w:space="0" w:color="auto"/>
              <w:right w:val="single" w:sz="4" w:space="0" w:color="auto"/>
            </w:tcBorders>
            <w:hideMark/>
          </w:tcPr>
          <w:p w14:paraId="1E2651D6" w14:textId="77777777" w:rsidR="000B21EF" w:rsidRPr="00A1115A" w:rsidRDefault="000B21EF" w:rsidP="005C7116">
            <w:pPr>
              <w:pStyle w:val="TAC"/>
            </w:pPr>
            <w:r w:rsidRPr="00A1115A">
              <w:t>FDD</w:t>
            </w:r>
          </w:p>
        </w:tc>
      </w:tr>
      <w:tr w:rsidR="000B21EF" w:rsidRPr="00A1115A" w14:paraId="5875BE81" w14:textId="77777777" w:rsidTr="005C711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46540ED" w14:textId="77777777" w:rsidR="000B21EF" w:rsidRPr="00A1115A" w:rsidRDefault="000B21EF" w:rsidP="005C7116">
            <w:pPr>
              <w:pStyle w:val="TAC"/>
            </w:pPr>
            <w:r w:rsidRPr="009C70F1">
              <w:t>n31</w:t>
            </w:r>
          </w:p>
        </w:tc>
        <w:tc>
          <w:tcPr>
            <w:tcW w:w="2715" w:type="dxa"/>
            <w:tcBorders>
              <w:top w:val="single" w:sz="4" w:space="0" w:color="auto"/>
              <w:left w:val="single" w:sz="4" w:space="0" w:color="auto"/>
              <w:bottom w:val="single" w:sz="4" w:space="0" w:color="auto"/>
              <w:right w:val="single" w:sz="4" w:space="0" w:color="auto"/>
            </w:tcBorders>
          </w:tcPr>
          <w:p w14:paraId="3B786D9C" w14:textId="77777777" w:rsidR="000B21EF" w:rsidRPr="00A1115A" w:rsidRDefault="000B21EF" w:rsidP="005C7116">
            <w:pPr>
              <w:pStyle w:val="TAC"/>
            </w:pPr>
            <w:r w:rsidRPr="009C70F1">
              <w:rPr>
                <w:rFonts w:cs="Arial" w:hint="eastAsia"/>
                <w:lang w:eastAsia="zh-CN"/>
              </w:rPr>
              <w:t>452.5 MHz</w:t>
            </w:r>
            <w:r w:rsidRPr="009C70F1">
              <w:t xml:space="preserve"> – 457.5 MHz</w:t>
            </w:r>
          </w:p>
        </w:tc>
        <w:tc>
          <w:tcPr>
            <w:tcW w:w="2953" w:type="dxa"/>
            <w:tcBorders>
              <w:top w:val="single" w:sz="4" w:space="0" w:color="auto"/>
              <w:left w:val="single" w:sz="4" w:space="0" w:color="auto"/>
              <w:bottom w:val="single" w:sz="4" w:space="0" w:color="auto"/>
              <w:right w:val="single" w:sz="4" w:space="0" w:color="auto"/>
            </w:tcBorders>
          </w:tcPr>
          <w:p w14:paraId="1611C547" w14:textId="77777777" w:rsidR="000B21EF" w:rsidRPr="00A1115A" w:rsidRDefault="000B21EF" w:rsidP="005C7116">
            <w:pPr>
              <w:pStyle w:val="TAC"/>
            </w:pPr>
            <w:r w:rsidRPr="009C70F1">
              <w:rPr>
                <w:rFonts w:cs="Arial" w:hint="eastAsia"/>
                <w:lang w:eastAsia="zh-CN"/>
              </w:rPr>
              <w:t>462.5 MHz</w:t>
            </w:r>
            <w:r w:rsidRPr="009C70F1">
              <w:rPr>
                <w:rFonts w:cs="Arial"/>
                <w:lang w:eastAsia="zh-CN"/>
              </w:rPr>
              <w:t xml:space="preserve"> </w:t>
            </w:r>
            <w:r w:rsidRPr="009C70F1">
              <w:t xml:space="preserve">– </w:t>
            </w:r>
            <w:r w:rsidRPr="009C70F1">
              <w:rPr>
                <w:rFonts w:cs="Arial" w:hint="eastAsia"/>
                <w:lang w:eastAsia="zh-CN"/>
              </w:rPr>
              <w:t>467.5 MHz</w:t>
            </w:r>
          </w:p>
        </w:tc>
        <w:tc>
          <w:tcPr>
            <w:tcW w:w="908" w:type="dxa"/>
            <w:tcBorders>
              <w:top w:val="single" w:sz="4" w:space="0" w:color="auto"/>
              <w:left w:val="single" w:sz="4" w:space="0" w:color="auto"/>
              <w:bottom w:val="single" w:sz="4" w:space="0" w:color="auto"/>
              <w:right w:val="single" w:sz="4" w:space="0" w:color="auto"/>
            </w:tcBorders>
          </w:tcPr>
          <w:p w14:paraId="42C9F2D5" w14:textId="77777777" w:rsidR="000B21EF" w:rsidRPr="00A1115A" w:rsidRDefault="000B21EF" w:rsidP="005C7116">
            <w:pPr>
              <w:pStyle w:val="TAC"/>
            </w:pPr>
            <w:r w:rsidRPr="009C70F1">
              <w:t>FDD</w:t>
            </w:r>
          </w:p>
        </w:tc>
      </w:tr>
      <w:tr w:rsidR="000B21EF" w:rsidRPr="00A1115A" w14:paraId="30899CC3" w14:textId="77777777" w:rsidTr="005C711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81A2EA2" w14:textId="77777777" w:rsidR="000B21EF" w:rsidRPr="009C70F1" w:rsidRDefault="000B21EF" w:rsidP="005C7116">
            <w:pPr>
              <w:pStyle w:val="TAC"/>
            </w:pPr>
            <w:r w:rsidRPr="00210032">
              <w:t>n72</w:t>
            </w:r>
          </w:p>
        </w:tc>
        <w:tc>
          <w:tcPr>
            <w:tcW w:w="2715" w:type="dxa"/>
            <w:tcBorders>
              <w:top w:val="single" w:sz="4" w:space="0" w:color="auto"/>
              <w:left w:val="single" w:sz="4" w:space="0" w:color="auto"/>
              <w:bottom w:val="single" w:sz="4" w:space="0" w:color="auto"/>
              <w:right w:val="single" w:sz="4" w:space="0" w:color="auto"/>
            </w:tcBorders>
          </w:tcPr>
          <w:p w14:paraId="5F7BD989" w14:textId="77777777" w:rsidR="000B21EF" w:rsidRPr="009C70F1" w:rsidRDefault="000B21EF" w:rsidP="005C7116">
            <w:pPr>
              <w:pStyle w:val="TAC"/>
              <w:rPr>
                <w:rFonts w:cs="Arial"/>
                <w:lang w:eastAsia="zh-CN"/>
              </w:rPr>
            </w:pPr>
            <w:r w:rsidRPr="00210032">
              <w:rPr>
                <w:rFonts w:cs="Arial"/>
              </w:rPr>
              <w:t xml:space="preserve">451 MHz </w:t>
            </w:r>
            <w:r w:rsidRPr="00210032">
              <w:t xml:space="preserve">– </w:t>
            </w:r>
            <w:r w:rsidRPr="00210032">
              <w:rPr>
                <w:rFonts w:cs="Arial"/>
                <w:lang w:eastAsia="ja-JP"/>
              </w:rPr>
              <w:t>456</w:t>
            </w:r>
            <w:r w:rsidRPr="00210032">
              <w:rPr>
                <w:rFonts w:cs="Arial"/>
              </w:rPr>
              <w:t xml:space="preserve"> MHz</w:t>
            </w:r>
          </w:p>
        </w:tc>
        <w:tc>
          <w:tcPr>
            <w:tcW w:w="2953" w:type="dxa"/>
            <w:tcBorders>
              <w:top w:val="single" w:sz="4" w:space="0" w:color="auto"/>
              <w:left w:val="single" w:sz="4" w:space="0" w:color="auto"/>
              <w:bottom w:val="single" w:sz="4" w:space="0" w:color="auto"/>
              <w:right w:val="single" w:sz="4" w:space="0" w:color="auto"/>
            </w:tcBorders>
          </w:tcPr>
          <w:p w14:paraId="2D55510F" w14:textId="77777777" w:rsidR="000B21EF" w:rsidRPr="009C70F1" w:rsidRDefault="000B21EF" w:rsidP="005C7116">
            <w:pPr>
              <w:pStyle w:val="TAC"/>
              <w:rPr>
                <w:rFonts w:cs="Arial"/>
                <w:lang w:eastAsia="zh-CN"/>
              </w:rPr>
            </w:pPr>
            <w:r w:rsidRPr="00210032">
              <w:rPr>
                <w:rFonts w:cs="Arial"/>
              </w:rPr>
              <w:t xml:space="preserve">461 MHz </w:t>
            </w:r>
            <w:r w:rsidRPr="00210032">
              <w:t>– 466 MHz</w:t>
            </w:r>
          </w:p>
        </w:tc>
        <w:tc>
          <w:tcPr>
            <w:tcW w:w="908" w:type="dxa"/>
            <w:tcBorders>
              <w:top w:val="single" w:sz="4" w:space="0" w:color="auto"/>
              <w:left w:val="single" w:sz="4" w:space="0" w:color="auto"/>
              <w:bottom w:val="single" w:sz="4" w:space="0" w:color="auto"/>
              <w:right w:val="single" w:sz="4" w:space="0" w:color="auto"/>
            </w:tcBorders>
          </w:tcPr>
          <w:p w14:paraId="3D1382B1" w14:textId="77777777" w:rsidR="000B21EF" w:rsidRPr="009C70F1" w:rsidRDefault="000B21EF" w:rsidP="005C7116">
            <w:pPr>
              <w:pStyle w:val="TAC"/>
            </w:pPr>
            <w:r w:rsidRPr="00210032">
              <w:t>FDD</w:t>
            </w:r>
          </w:p>
        </w:tc>
      </w:tr>
      <w:tr w:rsidR="000B21EF" w:rsidRPr="00A1115A" w14:paraId="28653E36" w14:textId="77777777" w:rsidTr="005C711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A4FC43A" w14:textId="77777777" w:rsidR="000B21EF" w:rsidRPr="00210032" w:rsidRDefault="000B21EF" w:rsidP="005C7116">
            <w:pPr>
              <w:pStyle w:val="TAC"/>
            </w:pPr>
            <w:r>
              <w:t>n85</w:t>
            </w:r>
          </w:p>
        </w:tc>
        <w:tc>
          <w:tcPr>
            <w:tcW w:w="2715" w:type="dxa"/>
            <w:tcBorders>
              <w:top w:val="single" w:sz="4" w:space="0" w:color="auto"/>
              <w:left w:val="single" w:sz="4" w:space="0" w:color="auto"/>
              <w:bottom w:val="single" w:sz="4" w:space="0" w:color="auto"/>
              <w:right w:val="single" w:sz="4" w:space="0" w:color="auto"/>
            </w:tcBorders>
          </w:tcPr>
          <w:p w14:paraId="5127A150" w14:textId="77777777" w:rsidR="000B21EF" w:rsidRPr="00210032" w:rsidRDefault="000B21EF" w:rsidP="005C7116">
            <w:pPr>
              <w:pStyle w:val="TAC"/>
              <w:rPr>
                <w:rFonts w:cs="Arial"/>
              </w:rPr>
            </w:pPr>
            <w:r>
              <w:t xml:space="preserve">698 MHz </w:t>
            </w:r>
            <w:r w:rsidRPr="00F95B02">
              <w:t>–</w:t>
            </w:r>
            <w:r>
              <w:t xml:space="preserve"> 716 MHz </w:t>
            </w:r>
          </w:p>
        </w:tc>
        <w:tc>
          <w:tcPr>
            <w:tcW w:w="2953" w:type="dxa"/>
            <w:tcBorders>
              <w:top w:val="single" w:sz="4" w:space="0" w:color="auto"/>
              <w:left w:val="single" w:sz="4" w:space="0" w:color="auto"/>
              <w:bottom w:val="single" w:sz="4" w:space="0" w:color="auto"/>
              <w:right w:val="single" w:sz="4" w:space="0" w:color="auto"/>
            </w:tcBorders>
          </w:tcPr>
          <w:p w14:paraId="78645566" w14:textId="77777777" w:rsidR="000B21EF" w:rsidRPr="00210032" w:rsidRDefault="000B21EF" w:rsidP="005C7116">
            <w:pPr>
              <w:pStyle w:val="TAC"/>
              <w:rPr>
                <w:rFonts w:cs="Arial"/>
              </w:rPr>
            </w:pPr>
            <w:r>
              <w:t xml:space="preserve">728 MHz </w:t>
            </w:r>
            <w:r w:rsidRPr="00F95B02">
              <w:t>–</w:t>
            </w:r>
            <w:r>
              <w:t xml:space="preserve"> 746 MHz</w:t>
            </w:r>
          </w:p>
        </w:tc>
        <w:tc>
          <w:tcPr>
            <w:tcW w:w="908" w:type="dxa"/>
            <w:tcBorders>
              <w:top w:val="single" w:sz="4" w:space="0" w:color="auto"/>
              <w:left w:val="single" w:sz="4" w:space="0" w:color="auto"/>
              <w:bottom w:val="single" w:sz="4" w:space="0" w:color="auto"/>
              <w:right w:val="single" w:sz="4" w:space="0" w:color="auto"/>
            </w:tcBorders>
          </w:tcPr>
          <w:p w14:paraId="3C2D1401" w14:textId="77777777" w:rsidR="000B21EF" w:rsidRPr="00210032" w:rsidRDefault="000B21EF" w:rsidP="005C7116">
            <w:pPr>
              <w:pStyle w:val="TAC"/>
            </w:pPr>
            <w:r>
              <w:t>FDD</w:t>
            </w:r>
          </w:p>
        </w:tc>
      </w:tr>
      <w:tr w:rsidR="000B21EF" w:rsidRPr="00A1115A" w14:paraId="109560A2" w14:textId="77777777" w:rsidTr="005C711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F105AE8" w14:textId="77777777" w:rsidR="000B21EF" w:rsidRDefault="000B21EF" w:rsidP="005C7116">
            <w:pPr>
              <w:pStyle w:val="TAC"/>
            </w:pPr>
            <w:r>
              <w:rPr>
                <w:lang w:eastAsia="en-GB"/>
              </w:rPr>
              <w:t>n100</w:t>
            </w:r>
            <w:r>
              <w:rPr>
                <w:vertAlign w:val="superscript"/>
              </w:rPr>
              <w:t>21</w:t>
            </w:r>
          </w:p>
        </w:tc>
        <w:tc>
          <w:tcPr>
            <w:tcW w:w="2715" w:type="dxa"/>
            <w:tcBorders>
              <w:top w:val="single" w:sz="4" w:space="0" w:color="auto"/>
              <w:left w:val="single" w:sz="4" w:space="0" w:color="auto"/>
              <w:bottom w:val="single" w:sz="4" w:space="0" w:color="auto"/>
              <w:right w:val="single" w:sz="4" w:space="0" w:color="auto"/>
            </w:tcBorders>
          </w:tcPr>
          <w:p w14:paraId="417C6673" w14:textId="77777777" w:rsidR="000B21EF" w:rsidRDefault="000B21EF" w:rsidP="005C7116">
            <w:pPr>
              <w:pStyle w:val="TAC"/>
            </w:pPr>
            <w:r>
              <w:rPr>
                <w:lang w:eastAsia="en-GB"/>
              </w:rPr>
              <w:t>874.4 MHz – 880 MHz</w:t>
            </w:r>
          </w:p>
        </w:tc>
        <w:tc>
          <w:tcPr>
            <w:tcW w:w="2953" w:type="dxa"/>
            <w:tcBorders>
              <w:top w:val="single" w:sz="4" w:space="0" w:color="auto"/>
              <w:left w:val="single" w:sz="4" w:space="0" w:color="auto"/>
              <w:bottom w:val="single" w:sz="4" w:space="0" w:color="auto"/>
              <w:right w:val="single" w:sz="4" w:space="0" w:color="auto"/>
            </w:tcBorders>
          </w:tcPr>
          <w:p w14:paraId="5C732065" w14:textId="77777777" w:rsidR="000B21EF" w:rsidRDefault="000B21EF" w:rsidP="005C7116">
            <w:pPr>
              <w:pStyle w:val="TAC"/>
            </w:pPr>
            <w:r>
              <w:rPr>
                <w:lang w:eastAsia="en-GB"/>
              </w:rPr>
              <w:t>919.4 MHz – 925 MHz</w:t>
            </w:r>
          </w:p>
        </w:tc>
        <w:tc>
          <w:tcPr>
            <w:tcW w:w="908" w:type="dxa"/>
            <w:tcBorders>
              <w:top w:val="single" w:sz="4" w:space="0" w:color="auto"/>
              <w:left w:val="single" w:sz="4" w:space="0" w:color="auto"/>
              <w:bottom w:val="single" w:sz="4" w:space="0" w:color="auto"/>
              <w:right w:val="single" w:sz="4" w:space="0" w:color="auto"/>
            </w:tcBorders>
          </w:tcPr>
          <w:p w14:paraId="47AE9BA2" w14:textId="77777777" w:rsidR="000B21EF" w:rsidRDefault="000B21EF" w:rsidP="005C7116">
            <w:pPr>
              <w:pStyle w:val="TAC"/>
            </w:pPr>
            <w:r>
              <w:rPr>
                <w:lang w:eastAsia="en-GB"/>
              </w:rPr>
              <w:t>FDD</w:t>
            </w:r>
          </w:p>
        </w:tc>
      </w:tr>
      <w:tr w:rsidR="000B21EF" w14:paraId="78BDCFAC" w14:textId="77777777" w:rsidTr="005C711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DA8E4F7" w14:textId="77777777" w:rsidR="000B21EF" w:rsidRDefault="000B21EF" w:rsidP="005C7116">
            <w:pPr>
              <w:pStyle w:val="TAC"/>
            </w:pPr>
            <w:r w:rsidRPr="00912C74">
              <w:t>n106</w:t>
            </w:r>
          </w:p>
        </w:tc>
        <w:tc>
          <w:tcPr>
            <w:tcW w:w="2715" w:type="dxa"/>
            <w:tcBorders>
              <w:top w:val="single" w:sz="4" w:space="0" w:color="auto"/>
              <w:left w:val="single" w:sz="4" w:space="0" w:color="auto"/>
              <w:bottom w:val="single" w:sz="4" w:space="0" w:color="auto"/>
              <w:right w:val="single" w:sz="4" w:space="0" w:color="auto"/>
            </w:tcBorders>
          </w:tcPr>
          <w:p w14:paraId="6364C7D2" w14:textId="77777777" w:rsidR="000B21EF" w:rsidRDefault="000B21EF" w:rsidP="005C7116">
            <w:pPr>
              <w:pStyle w:val="TAC"/>
              <w:rPr>
                <w:lang w:eastAsia="zh-CN"/>
              </w:rPr>
            </w:pPr>
            <w:r w:rsidRPr="00912C74">
              <w:rPr>
                <w:lang w:eastAsia="zh-CN"/>
              </w:rPr>
              <w:t>896</w:t>
            </w:r>
            <w:r w:rsidRPr="00912C74">
              <w:rPr>
                <w:rFonts w:hint="eastAsia"/>
                <w:lang w:eastAsia="zh-CN"/>
              </w:rPr>
              <w:t xml:space="preserve"> MHz</w:t>
            </w:r>
            <w:r w:rsidRPr="00912C74">
              <w:t xml:space="preserve"> – 901</w:t>
            </w:r>
            <w:r w:rsidRPr="00912C74">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2C52B94D" w14:textId="77777777" w:rsidR="000B21EF" w:rsidRDefault="000B21EF" w:rsidP="005C7116">
            <w:pPr>
              <w:pStyle w:val="TAC"/>
              <w:rPr>
                <w:lang w:eastAsia="zh-CN"/>
              </w:rPr>
            </w:pPr>
            <w:r w:rsidRPr="00912C74">
              <w:rPr>
                <w:lang w:eastAsia="zh-CN"/>
              </w:rPr>
              <w:t>935</w:t>
            </w:r>
            <w:r w:rsidRPr="00912C74">
              <w:rPr>
                <w:rFonts w:hint="eastAsia"/>
                <w:lang w:eastAsia="zh-CN"/>
              </w:rPr>
              <w:t xml:space="preserve"> MHz</w:t>
            </w:r>
            <w:r w:rsidRPr="00912C74">
              <w:t xml:space="preserve"> – 940</w:t>
            </w:r>
            <w:r w:rsidRPr="00912C74">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7C9B9C08" w14:textId="77777777" w:rsidR="000B21EF" w:rsidRDefault="000B21EF" w:rsidP="005C7116">
            <w:pPr>
              <w:pStyle w:val="TAC"/>
            </w:pPr>
            <w:r w:rsidRPr="00912C74">
              <w:t>FDD</w:t>
            </w:r>
          </w:p>
        </w:tc>
      </w:tr>
    </w:tbl>
    <w:p w14:paraId="0F00C139" w14:textId="77777777" w:rsidR="000B21EF" w:rsidRDefault="000B21EF" w:rsidP="00A96944">
      <w:pPr>
        <w:jc w:val="both"/>
        <w:rPr>
          <w:lang w:val="sv-SE" w:eastAsia="zh-CN"/>
        </w:rPr>
      </w:pPr>
    </w:p>
    <w:p w14:paraId="0230FCDD" w14:textId="1F873118" w:rsidR="00F35A24" w:rsidRDefault="00CF0180" w:rsidP="00CF0180">
      <w:pPr>
        <w:jc w:val="both"/>
        <w:rPr>
          <w:color w:val="000000"/>
          <w:lang w:val="en-US" w:eastAsia="zh-CN"/>
        </w:rPr>
      </w:pPr>
      <w:r>
        <w:rPr>
          <w:lang w:val="sv-SE" w:eastAsia="zh-CN"/>
        </w:rPr>
        <w:t xml:space="preserve">For less than 5MHz phase 2 in Rel-19 with CA scope, </w:t>
      </w:r>
      <w:r w:rsidRPr="00472F44">
        <w:rPr>
          <w:color w:val="000000"/>
          <w:lang w:val="en-US" w:eastAsia="zh-CN"/>
        </w:rPr>
        <w:t>co-located and non-co-located inter-band NR CA/DC UE RF requirements with 3MHz CBW</w:t>
      </w:r>
      <w:r>
        <w:rPr>
          <w:color w:val="000000"/>
          <w:lang w:val="en-US" w:eastAsia="zh-CN"/>
        </w:rPr>
        <w:t xml:space="preserve"> are introduced, whether corresponding </w:t>
      </w:r>
      <w:r w:rsidR="00F35A24">
        <w:rPr>
          <w:color w:val="000000"/>
          <w:lang w:val="en-US" w:eastAsia="zh-CN"/>
        </w:rPr>
        <w:t xml:space="preserve">PDSCH </w:t>
      </w:r>
      <w:r>
        <w:rPr>
          <w:color w:val="000000"/>
          <w:lang w:val="en-US" w:eastAsia="zh-CN"/>
        </w:rPr>
        <w:t xml:space="preserve">demodulation requirements should be defined or not need further discussion. Firstly, </w:t>
      </w:r>
      <w:r w:rsidR="00F35A24">
        <w:rPr>
          <w:color w:val="000000"/>
          <w:lang w:val="en-US" w:eastAsia="zh-CN"/>
        </w:rPr>
        <w:t xml:space="preserve">in current spec, less than 5MHz </w:t>
      </w:r>
      <w:r w:rsidR="00355C17">
        <w:rPr>
          <w:color w:val="000000"/>
          <w:lang w:val="en-US" w:eastAsia="zh-CN"/>
        </w:rPr>
        <w:t xml:space="preserve">bandwidth </w:t>
      </w:r>
      <w:r w:rsidR="00F35A24">
        <w:rPr>
          <w:color w:val="000000"/>
          <w:lang w:val="en-US" w:eastAsia="zh-CN"/>
        </w:rPr>
        <w:t>only supported CA</w:t>
      </w:r>
      <w:r w:rsidR="00147224">
        <w:rPr>
          <w:color w:val="000000"/>
          <w:lang w:val="en-US" w:eastAsia="zh-CN"/>
        </w:rPr>
        <w:t xml:space="preserve"> </w:t>
      </w:r>
      <w:r w:rsidR="00355C17">
        <w:rPr>
          <w:color w:val="000000"/>
          <w:lang w:val="en-US" w:eastAsia="zh-CN"/>
        </w:rPr>
        <w:t>bandwidth combination</w:t>
      </w:r>
      <w:r w:rsidR="00F35A24">
        <w:rPr>
          <w:color w:val="000000"/>
          <w:lang w:val="en-US" w:eastAsia="zh-CN"/>
        </w:rPr>
        <w:t xml:space="preserve"> </w:t>
      </w:r>
      <w:r w:rsidR="00147224">
        <w:rPr>
          <w:color w:val="000000"/>
          <w:lang w:val="en-US" w:eastAsia="zh-CN"/>
        </w:rPr>
        <w:t xml:space="preserve">are not </w:t>
      </w:r>
      <w:r w:rsidR="00F35A24">
        <w:rPr>
          <w:color w:val="000000"/>
          <w:lang w:val="en-US" w:eastAsia="zh-CN"/>
        </w:rPr>
        <w:t>defined in 38.101-1</w:t>
      </w:r>
      <w:r w:rsidR="002C67B1">
        <w:rPr>
          <w:color w:val="000000"/>
          <w:lang w:val="en-US" w:eastAsia="zh-CN"/>
        </w:rPr>
        <w:t>.</w:t>
      </w:r>
      <w:r w:rsidR="000B21EF">
        <w:rPr>
          <w:color w:val="000000"/>
          <w:lang w:val="en-US" w:eastAsia="zh-CN"/>
        </w:rPr>
        <w:t xml:space="preserve"> Secondly, it is hard to</w:t>
      </w:r>
      <w:r w:rsidR="003506D1">
        <w:rPr>
          <w:color w:val="000000"/>
          <w:lang w:val="en-US" w:eastAsia="zh-CN"/>
        </w:rPr>
        <w:t xml:space="preserve"> find opportunity to</w:t>
      </w:r>
      <w:r w:rsidR="000B21EF">
        <w:rPr>
          <w:color w:val="000000"/>
          <w:lang w:val="en-US" w:eastAsia="zh-CN"/>
        </w:rPr>
        <w:t xml:space="preserve"> test the 3MHz case if follow existing test applicability rules for inter-band CA defined as Table 2-2. </w:t>
      </w:r>
      <w:r w:rsidR="003506D1">
        <w:rPr>
          <w:color w:val="000000"/>
          <w:lang w:val="en-US" w:eastAsia="zh-CN"/>
        </w:rPr>
        <w:t xml:space="preserve">Hence if </w:t>
      </w:r>
      <w:r w:rsidR="003506D1" w:rsidRPr="003506D1">
        <w:rPr>
          <w:color w:val="000000"/>
          <w:lang w:val="en-US" w:eastAsia="zh-CN"/>
        </w:rPr>
        <w:t xml:space="preserve">PDSCH CA demodulation requirements for 3MHz </w:t>
      </w:r>
      <w:r w:rsidR="003506D1">
        <w:rPr>
          <w:color w:val="000000"/>
          <w:lang w:val="en-US" w:eastAsia="zh-CN"/>
        </w:rPr>
        <w:t xml:space="preserve">bandwidth will be defined, it’s better to update existing </w:t>
      </w:r>
      <w:r w:rsidR="003506D1">
        <w:rPr>
          <w:lang w:eastAsia="zh-CN"/>
        </w:rPr>
        <w:t>applicability rules for inter-band CA configuration selection.</w:t>
      </w:r>
    </w:p>
    <w:p w14:paraId="46E8A613" w14:textId="6CD8E58C" w:rsidR="000B21EF" w:rsidRDefault="000B21EF" w:rsidP="000B21EF">
      <w:pPr>
        <w:jc w:val="center"/>
        <w:rPr>
          <w:color w:val="000000"/>
          <w:lang w:val="en-US" w:eastAsia="zh-CN"/>
        </w:rPr>
      </w:pPr>
      <w:r w:rsidRPr="0077633E">
        <w:rPr>
          <w:rFonts w:hint="eastAsia"/>
          <w:b/>
          <w:bCs/>
          <w:lang w:val="sv-SE" w:eastAsia="zh-CN"/>
        </w:rPr>
        <w:t>T</w:t>
      </w:r>
      <w:r w:rsidRPr="0077633E">
        <w:rPr>
          <w:b/>
          <w:bCs/>
          <w:lang w:val="sv-SE" w:eastAsia="zh-CN"/>
        </w:rPr>
        <w:t>able 2-</w:t>
      </w:r>
      <w:r w:rsidR="00E47EA6">
        <w:rPr>
          <w:b/>
          <w:bCs/>
          <w:lang w:val="sv-SE" w:eastAsia="zh-CN"/>
        </w:rPr>
        <w:t>2</w:t>
      </w:r>
      <w:r w:rsidRPr="0077633E">
        <w:rPr>
          <w:b/>
          <w:bCs/>
          <w:lang w:val="sv-SE" w:eastAsia="zh-CN"/>
        </w:rPr>
        <w:t xml:space="preserve"> </w:t>
      </w:r>
      <w:r w:rsidRPr="000B21EF">
        <w:rPr>
          <w:b/>
          <w:bCs/>
          <w:lang w:val="sv-SE" w:eastAsia="zh-CN"/>
        </w:rPr>
        <w:t>Existing applicability rules for inter-band CA</w:t>
      </w:r>
    </w:p>
    <w:tbl>
      <w:tblPr>
        <w:tblStyle w:val="aff7"/>
        <w:tblW w:w="0" w:type="auto"/>
        <w:tblLook w:val="04A0" w:firstRow="1" w:lastRow="0" w:firstColumn="1" w:lastColumn="0" w:noHBand="0" w:noVBand="1"/>
      </w:tblPr>
      <w:tblGrid>
        <w:gridCol w:w="9631"/>
      </w:tblGrid>
      <w:tr w:rsidR="000B21EF" w14:paraId="180F2127" w14:textId="77777777" w:rsidTr="000B21EF">
        <w:tc>
          <w:tcPr>
            <w:tcW w:w="9631" w:type="dxa"/>
          </w:tcPr>
          <w:p w14:paraId="710CF660" w14:textId="77777777" w:rsidR="000B21EF" w:rsidRDefault="000B21EF" w:rsidP="000B21EF">
            <w:pPr>
              <w:pStyle w:val="aff8"/>
              <w:numPr>
                <w:ilvl w:val="0"/>
                <w:numId w:val="11"/>
              </w:numPr>
              <w:overflowPunct/>
              <w:autoSpaceDE/>
              <w:autoSpaceDN/>
              <w:adjustRightInd/>
              <w:snapToGrid w:val="0"/>
              <w:spacing w:before="60" w:after="60"/>
              <w:ind w:left="284" w:firstLineChars="0" w:hanging="284"/>
              <w:textAlignment w:val="auto"/>
              <w:rPr>
                <w:rFonts w:eastAsia="宋体"/>
                <w:lang w:eastAsia="zh-CN"/>
              </w:rPr>
            </w:pPr>
            <w:bookmarkStart w:id="0" w:name="_Hlk196833602"/>
            <w:r>
              <w:rPr>
                <w:rFonts w:eastAsia="宋体" w:hint="eastAsia"/>
                <w:lang w:eastAsia="zh-CN"/>
              </w:rPr>
              <w:t>E</w:t>
            </w:r>
            <w:r>
              <w:rPr>
                <w:rFonts w:eastAsia="宋体"/>
                <w:lang w:eastAsia="zh-CN"/>
              </w:rPr>
              <w:t>xisting applicability rules for inter-band CA</w:t>
            </w:r>
            <w:bookmarkEnd w:id="0"/>
            <w:r>
              <w:rPr>
                <w:rFonts w:eastAsia="宋体"/>
                <w:lang w:eastAsia="zh-CN"/>
              </w:rPr>
              <w:t xml:space="preserve"> configuration selection:</w:t>
            </w:r>
          </w:p>
          <w:p w14:paraId="1954AF19" w14:textId="77777777" w:rsidR="000B21EF" w:rsidRDefault="000B21EF" w:rsidP="000B21EF">
            <w:pPr>
              <w:widowControl w:val="0"/>
              <w:numPr>
                <w:ilvl w:val="1"/>
                <w:numId w:val="30"/>
              </w:numPr>
              <w:tabs>
                <w:tab w:val="left" w:pos="484"/>
                <w:tab w:val="left" w:pos="709"/>
                <w:tab w:val="left" w:pos="1440"/>
                <w:tab w:val="left" w:pos="1701"/>
              </w:tabs>
              <w:snapToGrid w:val="0"/>
              <w:spacing w:before="60" w:after="60"/>
              <w:ind w:leftChars="213" w:left="709" w:hanging="283"/>
              <w:rPr>
                <w:lang w:eastAsia="zh-CN"/>
              </w:rPr>
            </w:pPr>
            <w:r>
              <w:rPr>
                <w:lang w:eastAsia="zh-CN"/>
              </w:rPr>
              <w:t>Step</w:t>
            </w:r>
            <w:r w:rsidRPr="003835A2">
              <w:rPr>
                <w:lang w:eastAsia="zh-CN"/>
              </w:rPr>
              <w:t xml:space="preserve"> </w:t>
            </w:r>
            <w:r>
              <w:rPr>
                <w:lang w:eastAsia="zh-CN"/>
              </w:rPr>
              <w:t>1</w:t>
            </w:r>
            <w:r w:rsidRPr="003835A2">
              <w:rPr>
                <w:lang w:eastAsia="zh-CN"/>
              </w:rPr>
              <w:t xml:space="preserve">: </w:t>
            </w:r>
            <w:r w:rsidRPr="00DC4B5F">
              <w:rPr>
                <w:lang w:eastAsia="zh-CN"/>
              </w:rPr>
              <w:t xml:space="preserve">Select the CA configurations </w:t>
            </w:r>
            <w:r w:rsidRPr="008A4097">
              <w:rPr>
                <w:b/>
                <w:lang w:eastAsia="zh-CN"/>
              </w:rPr>
              <w:t>with the maximum number of CCs</w:t>
            </w:r>
            <w:r w:rsidRPr="00DC4B5F">
              <w:rPr>
                <w:lang w:eastAsia="zh-CN"/>
              </w:rPr>
              <w:t>, for which the supported maximum number of MIMO layers is not lower than 2.</w:t>
            </w:r>
          </w:p>
          <w:p w14:paraId="60CE0D0D" w14:textId="77777777" w:rsidR="000B21EF" w:rsidRDefault="000B21EF" w:rsidP="000B21EF">
            <w:pPr>
              <w:widowControl w:val="0"/>
              <w:numPr>
                <w:ilvl w:val="1"/>
                <w:numId w:val="30"/>
              </w:numPr>
              <w:tabs>
                <w:tab w:val="left" w:pos="484"/>
                <w:tab w:val="left" w:pos="709"/>
                <w:tab w:val="left" w:pos="1440"/>
                <w:tab w:val="left" w:pos="1701"/>
              </w:tabs>
              <w:snapToGrid w:val="0"/>
              <w:spacing w:before="60" w:after="60"/>
              <w:ind w:leftChars="213" w:left="709" w:hanging="283"/>
              <w:rPr>
                <w:lang w:eastAsia="zh-CN"/>
              </w:rPr>
            </w:pPr>
            <w:r>
              <w:rPr>
                <w:lang w:eastAsia="zh-CN"/>
              </w:rPr>
              <w:t>Step</w:t>
            </w:r>
            <w:r w:rsidRPr="003835A2">
              <w:rPr>
                <w:lang w:eastAsia="zh-CN"/>
              </w:rPr>
              <w:t xml:space="preserve"> </w:t>
            </w:r>
            <w:r>
              <w:rPr>
                <w:lang w:eastAsia="zh-CN"/>
              </w:rPr>
              <w:t>2</w:t>
            </w:r>
            <w:r w:rsidRPr="003835A2">
              <w:rPr>
                <w:lang w:eastAsia="zh-CN"/>
              </w:rPr>
              <w:t xml:space="preserve">: </w:t>
            </w:r>
            <w:r w:rsidRPr="00DC4B5F">
              <w:rPr>
                <w:lang w:eastAsia="zh-CN"/>
              </w:rPr>
              <w:t xml:space="preserve">Select any one of CA configurations, which contain CA bandwidth combination </w:t>
            </w:r>
            <w:r w:rsidRPr="008A4097">
              <w:rPr>
                <w:b/>
                <w:lang w:eastAsia="zh-CN"/>
              </w:rPr>
              <w:t>with the largest aggregated channel bandwidth</w:t>
            </w:r>
            <w:r w:rsidRPr="00DC4B5F">
              <w:rPr>
                <w:lang w:eastAsia="zh-CN"/>
              </w:rPr>
              <w:t xml:space="preserve"> and supported maximum data rate is not lower than the tested date rate, among all the selected CA configurations from Step 1.</w:t>
            </w:r>
          </w:p>
          <w:p w14:paraId="5BD783B0" w14:textId="77777777" w:rsidR="000B21EF" w:rsidRDefault="000B21EF" w:rsidP="000B21EF">
            <w:pPr>
              <w:widowControl w:val="0"/>
              <w:numPr>
                <w:ilvl w:val="1"/>
                <w:numId w:val="30"/>
              </w:numPr>
              <w:tabs>
                <w:tab w:val="left" w:pos="484"/>
                <w:tab w:val="left" w:pos="709"/>
                <w:tab w:val="left" w:pos="1440"/>
                <w:tab w:val="left" w:pos="1701"/>
              </w:tabs>
              <w:snapToGrid w:val="0"/>
              <w:spacing w:before="60" w:after="60"/>
              <w:ind w:leftChars="213" w:left="709" w:hanging="283"/>
              <w:rPr>
                <w:lang w:eastAsia="zh-CN"/>
              </w:rPr>
            </w:pPr>
            <w:r>
              <w:rPr>
                <w:rFonts w:hint="eastAsia"/>
                <w:lang w:eastAsia="zh-CN"/>
              </w:rPr>
              <w:t>S</w:t>
            </w:r>
            <w:r>
              <w:rPr>
                <w:lang w:eastAsia="zh-CN"/>
              </w:rPr>
              <w:t xml:space="preserve">tep 3: </w:t>
            </w:r>
            <w:r w:rsidRPr="00DC4B5F">
              <w:rPr>
                <w:lang w:eastAsia="zh-CN"/>
              </w:rPr>
              <w:t>Select the CA configurations with the largest number of bands and with the maximum number of CCs, for which the supported maximum number of MIMO layers is not lower than 2.</w:t>
            </w:r>
          </w:p>
          <w:p w14:paraId="5A23520A" w14:textId="73E035F2" w:rsidR="000B21EF" w:rsidRPr="000B21EF" w:rsidRDefault="000B21EF" w:rsidP="000B21EF">
            <w:pPr>
              <w:widowControl w:val="0"/>
              <w:numPr>
                <w:ilvl w:val="1"/>
                <w:numId w:val="30"/>
              </w:numPr>
              <w:tabs>
                <w:tab w:val="left" w:pos="484"/>
                <w:tab w:val="left" w:pos="709"/>
                <w:tab w:val="left" w:pos="1440"/>
                <w:tab w:val="left" w:pos="1701"/>
              </w:tabs>
              <w:snapToGrid w:val="0"/>
              <w:spacing w:before="60" w:after="60"/>
              <w:ind w:leftChars="213" w:left="709" w:hanging="283"/>
              <w:rPr>
                <w:lang w:eastAsia="zh-CN"/>
              </w:rPr>
            </w:pPr>
            <w:r>
              <w:rPr>
                <w:rFonts w:hint="eastAsia"/>
                <w:lang w:eastAsia="zh-CN"/>
              </w:rPr>
              <w:t>S</w:t>
            </w:r>
            <w:r>
              <w:rPr>
                <w:lang w:eastAsia="zh-CN"/>
              </w:rPr>
              <w:t xml:space="preserve">tep 4: </w:t>
            </w:r>
            <w:r w:rsidRPr="00DC4B5F">
              <w:rPr>
                <w:lang w:eastAsia="zh-CN"/>
              </w:rPr>
              <w:t>Select any one of CA configurations, which contain CA bandwidth combination with the largest aggregated channel bandwidth and supported maximum data rate is not lower than the tested date rate, among all the selected CA configurations from Step 3.</w:t>
            </w:r>
          </w:p>
        </w:tc>
      </w:tr>
    </w:tbl>
    <w:p w14:paraId="3FB27A43" w14:textId="3F728522" w:rsidR="00F35A24" w:rsidRDefault="00F35A24" w:rsidP="00CF0180">
      <w:pPr>
        <w:jc w:val="both"/>
        <w:rPr>
          <w:color w:val="000000"/>
          <w:lang w:val="en-US" w:eastAsia="zh-CN"/>
        </w:rPr>
      </w:pPr>
    </w:p>
    <w:p w14:paraId="0556024B" w14:textId="55F7DE3A" w:rsidR="00F35A24" w:rsidRPr="003506D1" w:rsidRDefault="003506D1" w:rsidP="00CF0180">
      <w:pPr>
        <w:jc w:val="both"/>
        <w:rPr>
          <w:b/>
          <w:bCs/>
          <w:color w:val="000000"/>
          <w:lang w:eastAsia="zh-CN"/>
        </w:rPr>
      </w:pPr>
      <w:r w:rsidRPr="003506D1">
        <w:rPr>
          <w:rFonts w:hint="eastAsia"/>
          <w:b/>
          <w:bCs/>
          <w:color w:val="000000"/>
          <w:lang w:eastAsia="zh-CN"/>
        </w:rPr>
        <w:t>O</w:t>
      </w:r>
      <w:r w:rsidRPr="003506D1">
        <w:rPr>
          <w:b/>
          <w:bCs/>
          <w:color w:val="000000"/>
          <w:lang w:eastAsia="zh-CN"/>
        </w:rPr>
        <w:t xml:space="preserve">bservation 1: </w:t>
      </w:r>
      <w:r>
        <w:rPr>
          <w:b/>
          <w:bCs/>
          <w:color w:val="000000"/>
          <w:lang w:eastAsia="zh-CN"/>
        </w:rPr>
        <w:t>L</w:t>
      </w:r>
      <w:r w:rsidRPr="003506D1">
        <w:rPr>
          <w:b/>
          <w:bCs/>
          <w:color w:val="000000"/>
          <w:lang w:eastAsia="zh-CN"/>
        </w:rPr>
        <w:t xml:space="preserve">ess than 5MHz bandwidth only supported CA bandwidth combination are not defined in 38.101-1. </w:t>
      </w:r>
      <w:r>
        <w:rPr>
          <w:b/>
          <w:bCs/>
          <w:color w:val="000000"/>
          <w:lang w:eastAsia="zh-CN"/>
        </w:rPr>
        <w:t>I</w:t>
      </w:r>
      <w:r w:rsidRPr="003506D1">
        <w:rPr>
          <w:b/>
          <w:bCs/>
          <w:color w:val="000000"/>
          <w:lang w:eastAsia="zh-CN"/>
        </w:rPr>
        <w:t>t is hard to find opportunity to test the 3MHz case if follow existing test applicability rules for inter-band CA defined as Table 2-2.</w:t>
      </w:r>
    </w:p>
    <w:p w14:paraId="27B70294" w14:textId="37190C07" w:rsidR="007B0BC8" w:rsidRPr="007B0BC8" w:rsidRDefault="007B0BC8" w:rsidP="007B0BC8">
      <w:pPr>
        <w:jc w:val="both"/>
        <w:rPr>
          <w:b/>
          <w:lang w:val="sv-SE" w:eastAsia="zh-CN"/>
        </w:rPr>
      </w:pPr>
      <w:r w:rsidRPr="009B4C54">
        <w:rPr>
          <w:b/>
          <w:lang w:eastAsia="zh-CN"/>
        </w:rPr>
        <w:t xml:space="preserve">Proposal </w:t>
      </w:r>
      <w:r>
        <w:rPr>
          <w:b/>
          <w:lang w:eastAsia="zh-CN"/>
        </w:rPr>
        <w:t>1</w:t>
      </w:r>
      <w:r w:rsidRPr="009B4C54">
        <w:rPr>
          <w:b/>
          <w:lang w:eastAsia="zh-CN"/>
        </w:rPr>
        <w:t xml:space="preserve">: </w:t>
      </w:r>
      <w:r>
        <w:rPr>
          <w:b/>
          <w:lang w:eastAsia="zh-CN"/>
        </w:rPr>
        <w:t xml:space="preserve">For less than 5MHz phase 2, </w:t>
      </w:r>
      <w:r w:rsidR="0012427A">
        <w:rPr>
          <w:b/>
          <w:lang w:eastAsia="zh-CN"/>
        </w:rPr>
        <w:t>consider introducing</w:t>
      </w:r>
      <w:r>
        <w:rPr>
          <w:b/>
          <w:lang w:eastAsia="zh-CN"/>
        </w:rPr>
        <w:t xml:space="preserve"> PDSCH </w:t>
      </w:r>
      <w:r>
        <w:rPr>
          <w:rFonts w:hint="eastAsia"/>
          <w:b/>
          <w:lang w:eastAsia="zh-CN"/>
        </w:rPr>
        <w:t>CA</w:t>
      </w:r>
      <w:r>
        <w:rPr>
          <w:b/>
          <w:lang w:eastAsia="zh-CN"/>
        </w:rPr>
        <w:t xml:space="preserve"> demodulation requirements </w:t>
      </w:r>
      <w:r w:rsidR="0012427A">
        <w:rPr>
          <w:b/>
          <w:lang w:eastAsia="zh-CN"/>
        </w:rPr>
        <w:t xml:space="preserve">and update </w:t>
      </w:r>
      <w:r w:rsidR="0012427A">
        <w:rPr>
          <w:rFonts w:hint="eastAsia"/>
          <w:b/>
          <w:lang w:eastAsia="zh-CN"/>
        </w:rPr>
        <w:t>e</w:t>
      </w:r>
      <w:r w:rsidR="0012427A" w:rsidRPr="0012427A">
        <w:rPr>
          <w:b/>
          <w:lang w:eastAsia="zh-CN"/>
        </w:rPr>
        <w:t>xisting applicability rules</w:t>
      </w:r>
      <w:r w:rsidR="0012427A">
        <w:rPr>
          <w:b/>
          <w:lang w:eastAsia="zh-CN"/>
        </w:rPr>
        <w:t xml:space="preserve"> for 3MHz.</w:t>
      </w:r>
    </w:p>
    <w:p w14:paraId="09C5D732" w14:textId="56EF4A53" w:rsidR="00AB22DD" w:rsidRDefault="00AB22DD" w:rsidP="00F92194">
      <w:pPr>
        <w:rPr>
          <w:b/>
          <w:lang w:eastAsia="zh-CN"/>
        </w:rPr>
      </w:pPr>
    </w:p>
    <w:p w14:paraId="669990F5" w14:textId="0B63B349" w:rsidR="00366DE9" w:rsidRDefault="0096548B" w:rsidP="003B706C">
      <w:pPr>
        <w:pStyle w:val="2"/>
        <w:numPr>
          <w:ilvl w:val="1"/>
          <w:numId w:val="19"/>
        </w:numPr>
        <w:rPr>
          <w:lang w:eastAsia="zh-CN"/>
        </w:rPr>
      </w:pPr>
      <w:r>
        <w:rPr>
          <w:lang w:eastAsia="zh-CN"/>
        </w:rPr>
        <w:t>SDR</w:t>
      </w:r>
      <w:r w:rsidR="00F92194">
        <w:rPr>
          <w:lang w:eastAsia="zh-CN"/>
        </w:rPr>
        <w:t xml:space="preserve"> requirements</w:t>
      </w:r>
      <w:r>
        <w:rPr>
          <w:lang w:eastAsia="zh-CN"/>
        </w:rPr>
        <w:t xml:space="preserve"> for 3MHz CHBW</w:t>
      </w:r>
    </w:p>
    <w:p w14:paraId="62C7D68A" w14:textId="048F7462" w:rsidR="001520EF" w:rsidRPr="001520EF" w:rsidRDefault="001520EF" w:rsidP="001520EF">
      <w:pPr>
        <w:rPr>
          <w:lang w:eastAsia="zh-CN"/>
        </w:rPr>
      </w:pPr>
      <w:r w:rsidRPr="001520EF">
        <w:rPr>
          <w:b/>
          <w:u w:val="single"/>
        </w:rPr>
        <w:t>Whether to define SDR requirements for 3MHz CHBW</w:t>
      </w:r>
    </w:p>
    <w:p w14:paraId="0DDFD085" w14:textId="6257F110" w:rsidR="0096548B" w:rsidRDefault="00B067C8" w:rsidP="001F1AB1">
      <w:pPr>
        <w:jc w:val="both"/>
        <w:rPr>
          <w:lang w:eastAsia="zh-CN"/>
        </w:rPr>
      </w:pPr>
      <w:r>
        <w:rPr>
          <w:lang w:eastAsia="zh-CN"/>
        </w:rPr>
        <w:t xml:space="preserve">If </w:t>
      </w:r>
      <w:r w:rsidRPr="00B067C8">
        <w:rPr>
          <w:lang w:eastAsia="zh-CN"/>
        </w:rPr>
        <w:t xml:space="preserve">PDSCH CA demodulation requirements for 3MHz </w:t>
      </w:r>
      <w:r>
        <w:rPr>
          <w:lang w:eastAsia="zh-CN"/>
        </w:rPr>
        <w:t xml:space="preserve">channel bandwidth will be defined in Rel-19, corresponding configuration for SDR requirements in </w:t>
      </w:r>
      <w:r w:rsidRPr="00B067C8">
        <w:rPr>
          <w:lang w:eastAsia="zh-CN"/>
        </w:rPr>
        <w:t>Table 5.5A-1</w:t>
      </w:r>
      <w:r>
        <w:rPr>
          <w:lang w:eastAsia="zh-CN"/>
        </w:rPr>
        <w:t xml:space="preserve"> and </w:t>
      </w:r>
      <w:r w:rsidRPr="00C25669">
        <w:t>Table 5.5A-4</w:t>
      </w:r>
      <w:r>
        <w:t xml:space="preserve"> should be updated accordingly.</w:t>
      </w:r>
      <w:r w:rsidR="001520EF">
        <w:t xml:space="preserve"> </w:t>
      </w:r>
    </w:p>
    <w:p w14:paraId="71808C55" w14:textId="4B4008C7" w:rsidR="004564F8" w:rsidRDefault="003E2A5F" w:rsidP="00724B0C">
      <w:pPr>
        <w:jc w:val="both"/>
        <w:rPr>
          <w:b/>
          <w:lang w:eastAsia="zh-CN"/>
        </w:rPr>
      </w:pPr>
      <w:r w:rsidRPr="003E2A5F">
        <w:rPr>
          <w:b/>
          <w:lang w:eastAsia="zh-CN"/>
        </w:rPr>
        <w:t xml:space="preserve">Proposal </w:t>
      </w:r>
      <w:r w:rsidR="00B067C8">
        <w:rPr>
          <w:b/>
          <w:lang w:eastAsia="zh-CN"/>
        </w:rPr>
        <w:t>2</w:t>
      </w:r>
      <w:r w:rsidRPr="003E2A5F">
        <w:rPr>
          <w:b/>
          <w:lang w:eastAsia="zh-CN"/>
        </w:rPr>
        <w:t xml:space="preserve">: Prefer to </w:t>
      </w:r>
      <w:r w:rsidR="00B067C8">
        <w:rPr>
          <w:b/>
          <w:lang w:eastAsia="zh-CN"/>
        </w:rPr>
        <w:t>update</w:t>
      </w:r>
      <w:r w:rsidRPr="003E2A5F">
        <w:rPr>
          <w:b/>
          <w:lang w:eastAsia="zh-CN"/>
        </w:rPr>
        <w:t xml:space="preserve"> </w:t>
      </w:r>
      <w:r w:rsidR="00B067C8" w:rsidRPr="00B067C8">
        <w:rPr>
          <w:b/>
          <w:lang w:eastAsia="zh-CN"/>
        </w:rPr>
        <w:t>corresponding configuration for SDR requirements in Table 5.5A-1 and Table 5.5A-4</w:t>
      </w:r>
      <w:r w:rsidR="00B067C8">
        <w:rPr>
          <w:b/>
          <w:lang w:eastAsia="zh-CN"/>
        </w:rPr>
        <w:t xml:space="preserve"> </w:t>
      </w:r>
      <w:r w:rsidR="003213A3">
        <w:rPr>
          <w:b/>
          <w:lang w:eastAsia="zh-CN"/>
        </w:rPr>
        <w:t>to include</w:t>
      </w:r>
      <w:r w:rsidR="00B067C8">
        <w:rPr>
          <w:b/>
          <w:lang w:eastAsia="zh-CN"/>
        </w:rPr>
        <w:t xml:space="preserve"> 3MHz, if </w:t>
      </w:r>
      <w:r w:rsidR="00B067C8" w:rsidRPr="00B067C8">
        <w:rPr>
          <w:b/>
          <w:lang w:eastAsia="zh-CN"/>
        </w:rPr>
        <w:t xml:space="preserve">PDSCH CA demodulation requirements for 3MHz channel bandwidth </w:t>
      </w:r>
      <w:r w:rsidR="003213A3">
        <w:rPr>
          <w:b/>
          <w:lang w:eastAsia="zh-CN"/>
        </w:rPr>
        <w:t xml:space="preserve">are agreed </w:t>
      </w:r>
      <w:r w:rsidR="00B067C8" w:rsidRPr="00B067C8">
        <w:rPr>
          <w:b/>
          <w:lang w:eastAsia="zh-CN"/>
        </w:rPr>
        <w:t>be defined in Rel-19</w:t>
      </w:r>
      <w:r w:rsidRPr="003E2A5F">
        <w:rPr>
          <w:b/>
          <w:lang w:eastAsia="zh-CN"/>
        </w:rPr>
        <w:t>.</w:t>
      </w:r>
    </w:p>
    <w:p w14:paraId="0F45601A" w14:textId="77777777" w:rsidR="00EF4D63" w:rsidRPr="003E2A5F" w:rsidRDefault="00EF4D63" w:rsidP="00724B0C">
      <w:pPr>
        <w:jc w:val="both"/>
        <w:rPr>
          <w:lang w:eastAsia="zh-CN"/>
        </w:rPr>
      </w:pPr>
    </w:p>
    <w:p w14:paraId="2090E992" w14:textId="5EF2323D" w:rsidR="001520EF" w:rsidRDefault="001520EF" w:rsidP="001520EF">
      <w:pPr>
        <w:pStyle w:val="2"/>
        <w:numPr>
          <w:ilvl w:val="1"/>
          <w:numId w:val="19"/>
        </w:numPr>
        <w:rPr>
          <w:lang w:eastAsia="zh-CN"/>
        </w:rPr>
      </w:pPr>
      <w:r>
        <w:rPr>
          <w:lang w:eastAsia="zh-CN"/>
        </w:rPr>
        <w:t>CA CQI reporting requirements for 3MHz CHBW</w:t>
      </w:r>
    </w:p>
    <w:p w14:paraId="0F05E08F" w14:textId="77777777" w:rsidR="001520EF" w:rsidRPr="001520EF" w:rsidRDefault="001520EF" w:rsidP="001520EF">
      <w:pPr>
        <w:rPr>
          <w:b/>
          <w:u w:val="single"/>
        </w:rPr>
      </w:pPr>
      <w:r w:rsidRPr="001520EF">
        <w:rPr>
          <w:b/>
          <w:u w:val="single"/>
        </w:rPr>
        <w:t>Whether to define CA CQI reporting requirements for 3MHz CHBW</w:t>
      </w:r>
    </w:p>
    <w:p w14:paraId="7D20753B" w14:textId="65D94369" w:rsidR="003213A3" w:rsidRDefault="003213A3" w:rsidP="003213A3">
      <w:pPr>
        <w:jc w:val="both"/>
        <w:rPr>
          <w:lang w:eastAsia="zh-CN"/>
        </w:rPr>
      </w:pPr>
      <w:r>
        <w:rPr>
          <w:rFonts w:hint="eastAsia"/>
          <w:lang w:eastAsia="zh-CN"/>
        </w:rPr>
        <w:t>S</w:t>
      </w:r>
      <w:r>
        <w:rPr>
          <w:lang w:eastAsia="zh-CN"/>
        </w:rPr>
        <w:t xml:space="preserve">imilar as PDSCH CA demodulation requirements and SDR requirements for 3MHz channel bandwidth, If </w:t>
      </w:r>
      <w:r w:rsidRPr="00B067C8">
        <w:rPr>
          <w:lang w:eastAsia="zh-CN"/>
        </w:rPr>
        <w:t xml:space="preserve">PDSCH CA demodulation requirements for 3MHz </w:t>
      </w:r>
      <w:r>
        <w:rPr>
          <w:lang w:eastAsia="zh-CN"/>
        </w:rPr>
        <w:t xml:space="preserve">channel bandwidth will be defined in Rel-19, corresponding configuration for CA CQI requirements in </w:t>
      </w:r>
      <w:r>
        <w:rPr>
          <w:rFonts w:hint="eastAsia"/>
        </w:rPr>
        <w:t xml:space="preserve">38.101-4 </w:t>
      </w:r>
      <w:r w:rsidRPr="002714AF">
        <w:t>Table 6.1.2-1</w:t>
      </w:r>
      <w:r>
        <w:rPr>
          <w:lang w:eastAsia="zh-CN"/>
        </w:rPr>
        <w:t xml:space="preserve"> and </w:t>
      </w:r>
      <w:r w:rsidRPr="0088321E">
        <w:rPr>
          <w:lang w:eastAsia="zh-CN"/>
        </w:rPr>
        <w:t>Table 6.2A.3.1.1-1</w:t>
      </w:r>
      <w:r>
        <w:t xml:space="preserve"> should be updated accordingly. </w:t>
      </w:r>
    </w:p>
    <w:p w14:paraId="48B369A7" w14:textId="1BBFB7EB" w:rsidR="003213A3" w:rsidRDefault="003213A3" w:rsidP="003213A3">
      <w:pPr>
        <w:jc w:val="both"/>
        <w:rPr>
          <w:b/>
          <w:lang w:eastAsia="zh-CN"/>
        </w:rPr>
      </w:pPr>
      <w:r w:rsidRPr="003E2A5F">
        <w:rPr>
          <w:b/>
          <w:lang w:eastAsia="zh-CN"/>
        </w:rPr>
        <w:lastRenderedPageBreak/>
        <w:t xml:space="preserve">Proposal </w:t>
      </w:r>
      <w:r>
        <w:rPr>
          <w:b/>
          <w:lang w:eastAsia="zh-CN"/>
        </w:rPr>
        <w:t>3</w:t>
      </w:r>
      <w:r w:rsidRPr="003E2A5F">
        <w:rPr>
          <w:b/>
          <w:lang w:eastAsia="zh-CN"/>
        </w:rPr>
        <w:t xml:space="preserve">: Prefer to </w:t>
      </w:r>
      <w:r>
        <w:rPr>
          <w:b/>
          <w:lang w:eastAsia="zh-CN"/>
        </w:rPr>
        <w:t>update</w:t>
      </w:r>
      <w:r w:rsidRPr="003E2A5F">
        <w:rPr>
          <w:b/>
          <w:lang w:eastAsia="zh-CN"/>
        </w:rPr>
        <w:t xml:space="preserve"> </w:t>
      </w:r>
      <w:r w:rsidRPr="00B067C8">
        <w:rPr>
          <w:b/>
          <w:lang w:eastAsia="zh-CN"/>
        </w:rPr>
        <w:t xml:space="preserve">corresponding configuration for </w:t>
      </w:r>
      <w:r>
        <w:rPr>
          <w:b/>
          <w:lang w:eastAsia="zh-CN"/>
        </w:rPr>
        <w:t>CA CQI</w:t>
      </w:r>
      <w:r w:rsidRPr="00B067C8">
        <w:rPr>
          <w:b/>
          <w:lang w:eastAsia="zh-CN"/>
        </w:rPr>
        <w:t xml:space="preserve"> requirements </w:t>
      </w:r>
      <w:r w:rsidRPr="003213A3">
        <w:rPr>
          <w:b/>
          <w:lang w:eastAsia="zh-CN"/>
        </w:rPr>
        <w:t>in 38.101-4 Table 6.1.2-1 and Table 6.2A.3.1.1-1</w:t>
      </w:r>
      <w:r>
        <w:rPr>
          <w:b/>
          <w:lang w:eastAsia="zh-CN"/>
        </w:rPr>
        <w:t xml:space="preserve"> to include 3MHz, if </w:t>
      </w:r>
      <w:r w:rsidRPr="00B067C8">
        <w:rPr>
          <w:b/>
          <w:lang w:eastAsia="zh-CN"/>
        </w:rPr>
        <w:t xml:space="preserve">PDSCH CA demodulation requirements for 3MHz channel bandwidth </w:t>
      </w:r>
      <w:r>
        <w:rPr>
          <w:b/>
          <w:lang w:eastAsia="zh-CN"/>
        </w:rPr>
        <w:t>are agreed</w:t>
      </w:r>
      <w:r w:rsidRPr="00B067C8">
        <w:rPr>
          <w:b/>
          <w:lang w:eastAsia="zh-CN"/>
        </w:rPr>
        <w:t xml:space="preserve"> </w:t>
      </w:r>
      <w:r w:rsidR="00D270CD">
        <w:rPr>
          <w:b/>
          <w:lang w:eastAsia="zh-CN"/>
        </w:rPr>
        <w:t xml:space="preserve">to </w:t>
      </w:r>
      <w:r w:rsidRPr="00B067C8">
        <w:rPr>
          <w:b/>
          <w:lang w:eastAsia="zh-CN"/>
        </w:rPr>
        <w:t>be defined in Rel-19</w:t>
      </w:r>
      <w:r w:rsidRPr="003E2A5F">
        <w:rPr>
          <w:b/>
          <w:lang w:eastAsia="zh-CN"/>
        </w:rPr>
        <w:t>.</w:t>
      </w:r>
    </w:p>
    <w:p w14:paraId="319EF626" w14:textId="3195F2B0" w:rsidR="007C712D" w:rsidRPr="003213A3" w:rsidRDefault="003213A3" w:rsidP="001D5891">
      <w:pPr>
        <w:pStyle w:val="2"/>
        <w:numPr>
          <w:ilvl w:val="1"/>
          <w:numId w:val="19"/>
        </w:numPr>
        <w:spacing w:beforeLines="50" w:before="120"/>
        <w:jc w:val="both"/>
        <w:rPr>
          <w:lang w:eastAsia="zh-CN"/>
        </w:rPr>
      </w:pPr>
      <w:r>
        <w:rPr>
          <w:lang w:eastAsia="zh-CN"/>
        </w:rPr>
        <w:t>Simulation results</w:t>
      </w:r>
    </w:p>
    <w:p w14:paraId="5CC7C187" w14:textId="6347754B" w:rsidR="003213A3" w:rsidRDefault="00922D3C" w:rsidP="00CD03B0">
      <w:pPr>
        <w:spacing w:beforeLines="50" w:before="120"/>
        <w:jc w:val="both"/>
        <w:rPr>
          <w:lang w:eastAsia="zh-CN"/>
        </w:rPr>
      </w:pPr>
      <w:r>
        <w:rPr>
          <w:rFonts w:hint="eastAsia"/>
          <w:lang w:eastAsia="zh-CN"/>
        </w:rPr>
        <w:t>S</w:t>
      </w:r>
      <w:r>
        <w:rPr>
          <w:lang w:eastAsia="zh-CN"/>
        </w:rPr>
        <w:t>imulation assumptions are as below according the agreements in RAN4#115 meeting [5].</w:t>
      </w:r>
    </w:p>
    <w:tbl>
      <w:tblPr>
        <w:tblStyle w:val="aff7"/>
        <w:tblW w:w="0" w:type="auto"/>
        <w:tblLook w:val="04A0" w:firstRow="1" w:lastRow="0" w:firstColumn="1" w:lastColumn="0" w:noHBand="0" w:noVBand="1"/>
      </w:tblPr>
      <w:tblGrid>
        <w:gridCol w:w="9631"/>
      </w:tblGrid>
      <w:tr w:rsidR="00922D3C" w14:paraId="47FE0C34" w14:textId="77777777" w:rsidTr="00922D3C">
        <w:tc>
          <w:tcPr>
            <w:tcW w:w="9631" w:type="dxa"/>
          </w:tcPr>
          <w:p w14:paraId="7827006D" w14:textId="77777777" w:rsidR="00922D3C" w:rsidRPr="00772D13" w:rsidRDefault="00922D3C" w:rsidP="00922D3C">
            <w:pPr>
              <w:widowControl w:val="0"/>
              <w:tabs>
                <w:tab w:val="left" w:pos="484"/>
                <w:tab w:val="left" w:pos="709"/>
                <w:tab w:val="left" w:pos="1440"/>
                <w:tab w:val="left" w:pos="1701"/>
              </w:tabs>
              <w:snapToGrid w:val="0"/>
              <w:spacing w:before="60" w:after="60"/>
              <w:rPr>
                <w:rFonts w:eastAsiaTheme="minorEastAsia"/>
                <w:lang w:eastAsia="zh-CN"/>
              </w:rPr>
            </w:pPr>
            <w:r w:rsidRPr="00772D13">
              <w:rPr>
                <w:b/>
                <w:u w:val="single"/>
              </w:rPr>
              <w:t>Test parameters and simulation assumptions for 3MHz CC (if introduced)</w:t>
            </w:r>
          </w:p>
          <w:p w14:paraId="0B485820" w14:textId="77777777" w:rsidR="00922D3C" w:rsidRPr="00772D13" w:rsidRDefault="00922D3C" w:rsidP="00922D3C">
            <w:pPr>
              <w:pStyle w:val="aff8"/>
              <w:numPr>
                <w:ilvl w:val="0"/>
                <w:numId w:val="11"/>
              </w:numPr>
              <w:overflowPunct/>
              <w:autoSpaceDE/>
              <w:autoSpaceDN/>
              <w:adjustRightInd/>
              <w:snapToGrid w:val="0"/>
              <w:spacing w:before="60" w:after="60"/>
              <w:ind w:left="284" w:firstLineChars="0" w:hanging="284"/>
              <w:textAlignment w:val="auto"/>
              <w:rPr>
                <w:rFonts w:eastAsia="宋体"/>
                <w:lang w:eastAsia="zh-CN"/>
              </w:rPr>
            </w:pPr>
            <w:r w:rsidRPr="00772D13">
              <w:rPr>
                <w:rFonts w:eastAsia="宋体"/>
                <w:lang w:eastAsia="zh-CN"/>
              </w:rPr>
              <w:t>&lt;</w:t>
            </w:r>
            <w:r w:rsidRPr="00772D13">
              <w:rPr>
                <w:rFonts w:eastAsia="宋体"/>
                <w:i/>
                <w:lang w:eastAsia="zh-CN"/>
              </w:rPr>
              <w:t>Agreement</w:t>
            </w:r>
            <w:r w:rsidRPr="00772D13">
              <w:rPr>
                <w:rFonts w:eastAsia="宋体"/>
                <w:lang w:eastAsia="zh-CN"/>
              </w:rPr>
              <w:t>&gt;:</w:t>
            </w:r>
          </w:p>
          <w:p w14:paraId="71698748" w14:textId="77777777" w:rsidR="00922D3C" w:rsidRPr="00772D13" w:rsidRDefault="00922D3C" w:rsidP="00922D3C">
            <w:pPr>
              <w:widowControl w:val="0"/>
              <w:numPr>
                <w:ilvl w:val="1"/>
                <w:numId w:val="30"/>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772D13">
              <w:rPr>
                <w:lang w:eastAsia="zh-CN"/>
              </w:rPr>
              <w:t>Number of PRBs: 15PRBs</w:t>
            </w:r>
          </w:p>
          <w:p w14:paraId="7877D62E" w14:textId="77777777" w:rsidR="00922D3C" w:rsidRPr="00772D13" w:rsidRDefault="00922D3C" w:rsidP="00922D3C">
            <w:pPr>
              <w:widowControl w:val="0"/>
              <w:numPr>
                <w:ilvl w:val="1"/>
                <w:numId w:val="30"/>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772D13">
              <w:rPr>
                <w:lang w:eastAsia="zh-CN"/>
              </w:rPr>
              <w:t>PDCCH aggregation level: If the 3MHz CC is PCell, reuse R18 PDCCH test configuration for 3MHz, i.e., AL4 (CCE 4 to 7) with 3 symbols. If it is SCell,</w:t>
            </w:r>
          </w:p>
          <w:p w14:paraId="28609AD3" w14:textId="77777777" w:rsidR="00922D3C" w:rsidRPr="00772D13" w:rsidRDefault="00922D3C" w:rsidP="00922D3C">
            <w:pPr>
              <w:widowControl w:val="0"/>
              <w:numPr>
                <w:ilvl w:val="1"/>
                <w:numId w:val="30"/>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772D13">
              <w:rPr>
                <w:lang w:eastAsia="zh-CN"/>
              </w:rPr>
              <w:t>Receiver assumption: MMSE-IRC</w:t>
            </w:r>
          </w:p>
          <w:p w14:paraId="1D204AB9" w14:textId="77777777" w:rsidR="00922D3C" w:rsidRPr="00772D13" w:rsidRDefault="00922D3C" w:rsidP="00922D3C">
            <w:pPr>
              <w:widowControl w:val="0"/>
              <w:numPr>
                <w:ilvl w:val="1"/>
                <w:numId w:val="30"/>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772D13">
              <w:rPr>
                <w:rFonts w:hint="eastAsia"/>
                <w:lang w:eastAsia="zh-CN"/>
              </w:rPr>
              <w:t>R</w:t>
            </w:r>
            <w:r w:rsidRPr="00772D13">
              <w:rPr>
                <w:lang w:eastAsia="zh-CN"/>
              </w:rPr>
              <w:t>ank: 2</w:t>
            </w:r>
          </w:p>
          <w:p w14:paraId="7ADF6C47" w14:textId="77777777" w:rsidR="00922D3C" w:rsidRPr="00772D13" w:rsidRDefault="00922D3C" w:rsidP="00922D3C">
            <w:pPr>
              <w:widowControl w:val="0"/>
              <w:numPr>
                <w:ilvl w:val="1"/>
                <w:numId w:val="30"/>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772D13">
              <w:rPr>
                <w:lang w:eastAsia="zh-CN"/>
              </w:rPr>
              <w:t>Propagation condition: TDLA30-10</w:t>
            </w:r>
          </w:p>
          <w:p w14:paraId="6849CE29" w14:textId="77777777" w:rsidR="00922D3C" w:rsidRPr="00772D13" w:rsidRDefault="00922D3C" w:rsidP="00922D3C">
            <w:pPr>
              <w:widowControl w:val="0"/>
              <w:numPr>
                <w:ilvl w:val="1"/>
                <w:numId w:val="30"/>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772D13">
              <w:rPr>
                <w:rFonts w:hint="eastAsia"/>
                <w:lang w:eastAsia="zh-CN"/>
              </w:rPr>
              <w:t>M</w:t>
            </w:r>
            <w:r w:rsidRPr="00772D13">
              <w:rPr>
                <w:lang w:eastAsia="zh-CN"/>
              </w:rPr>
              <w:t>CS 13</w:t>
            </w:r>
          </w:p>
          <w:p w14:paraId="7276EA29" w14:textId="77777777" w:rsidR="00922D3C" w:rsidRPr="00772D13" w:rsidRDefault="00922D3C" w:rsidP="00922D3C">
            <w:pPr>
              <w:widowControl w:val="0"/>
              <w:numPr>
                <w:ilvl w:val="1"/>
                <w:numId w:val="30"/>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772D13">
              <w:rPr>
                <w:lang w:eastAsia="zh-CN"/>
              </w:rPr>
              <w:t>Cover both 2Tx2Rx and 2Tx4Rx with ULA Low correlation</w:t>
            </w:r>
          </w:p>
          <w:p w14:paraId="12404E07" w14:textId="476BAA98" w:rsidR="00922D3C" w:rsidRPr="00922D3C" w:rsidRDefault="00922D3C" w:rsidP="00922D3C">
            <w:pPr>
              <w:widowControl w:val="0"/>
              <w:numPr>
                <w:ilvl w:val="1"/>
                <w:numId w:val="30"/>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772D13">
              <w:rPr>
                <w:lang w:eastAsia="zh-CN"/>
              </w:rPr>
              <w:t>For the other parameters: Follow the Common test parameters for CA in Table 5.2A-1 in TS38.101-4</w:t>
            </w:r>
          </w:p>
        </w:tc>
      </w:tr>
    </w:tbl>
    <w:p w14:paraId="64789099" w14:textId="46F771C9" w:rsidR="00922D3C" w:rsidRDefault="00922D3C" w:rsidP="00CD03B0">
      <w:pPr>
        <w:spacing w:beforeLines="50" w:before="120"/>
        <w:jc w:val="both"/>
        <w:rPr>
          <w:lang w:eastAsia="zh-CN"/>
        </w:rPr>
      </w:pPr>
    </w:p>
    <w:p w14:paraId="1DD4F946" w14:textId="5A8C7F50" w:rsidR="005B2B72" w:rsidRDefault="005B2B72" w:rsidP="00CD03B0">
      <w:pPr>
        <w:spacing w:beforeLines="50" w:before="120"/>
        <w:jc w:val="both"/>
        <w:rPr>
          <w:lang w:eastAsia="zh-CN"/>
        </w:rPr>
      </w:pPr>
      <w:r>
        <w:rPr>
          <w:rFonts w:hint="eastAsia"/>
          <w:lang w:eastAsia="zh-CN"/>
        </w:rPr>
        <w:t>S</w:t>
      </w:r>
      <w:r>
        <w:rPr>
          <w:lang w:eastAsia="zh-CN"/>
        </w:rPr>
        <w:t>imulation results for PDSCH demodulation performance with FR1 FDD 3MHz as Figure 2-1.</w:t>
      </w:r>
    </w:p>
    <w:p w14:paraId="776E9B19" w14:textId="59B20D9B" w:rsidR="005B2B72" w:rsidRDefault="005B2B72" w:rsidP="005B2B72">
      <w:pPr>
        <w:spacing w:beforeLines="50" w:before="120"/>
        <w:jc w:val="center"/>
        <w:rPr>
          <w:lang w:eastAsia="zh-CN"/>
        </w:rPr>
      </w:pPr>
      <w:r w:rsidRPr="00EF157D">
        <w:rPr>
          <w:noProof/>
        </w:rPr>
        <w:drawing>
          <wp:inline distT="0" distB="0" distL="0" distR="0" wp14:anchorId="7EAE6532" wp14:editId="514D78C2">
            <wp:extent cx="3540967" cy="2655938"/>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552494" cy="2664584"/>
                    </a:xfrm>
                    <a:prstGeom prst="rect">
                      <a:avLst/>
                    </a:prstGeom>
                  </pic:spPr>
                </pic:pic>
              </a:graphicData>
            </a:graphic>
          </wp:inline>
        </w:drawing>
      </w:r>
    </w:p>
    <w:p w14:paraId="1EC0E68D" w14:textId="7218B85D" w:rsidR="005B2B72" w:rsidRDefault="005B2B72" w:rsidP="005B2B72">
      <w:pPr>
        <w:spacing w:beforeLines="50" w:before="120"/>
        <w:jc w:val="center"/>
        <w:rPr>
          <w:lang w:eastAsia="zh-CN"/>
        </w:rPr>
      </w:pPr>
      <w:r>
        <w:rPr>
          <w:b/>
          <w:bCs/>
          <w:lang w:val="sv-SE" w:eastAsia="zh-CN"/>
        </w:rPr>
        <w:t xml:space="preserve">Figure </w:t>
      </w:r>
      <w:r w:rsidRPr="0077633E">
        <w:rPr>
          <w:b/>
          <w:bCs/>
          <w:lang w:val="sv-SE" w:eastAsia="zh-CN"/>
        </w:rPr>
        <w:t>2-</w:t>
      </w:r>
      <w:r>
        <w:rPr>
          <w:b/>
          <w:bCs/>
          <w:lang w:val="sv-SE" w:eastAsia="zh-CN"/>
        </w:rPr>
        <w:t>1</w:t>
      </w:r>
      <w:r w:rsidRPr="0077633E">
        <w:rPr>
          <w:b/>
          <w:bCs/>
          <w:lang w:val="sv-SE" w:eastAsia="zh-CN"/>
        </w:rPr>
        <w:t xml:space="preserve"> </w:t>
      </w:r>
      <w:r>
        <w:rPr>
          <w:b/>
          <w:bCs/>
          <w:lang w:val="sv-SE" w:eastAsia="zh-CN"/>
        </w:rPr>
        <w:t>PDSCH demodulation performance with FR1 FDD 3MHz</w:t>
      </w:r>
    </w:p>
    <w:p w14:paraId="25ACD1D5" w14:textId="5BA86A03" w:rsidR="00C36D8F" w:rsidRDefault="00C36D8F" w:rsidP="00CD03B0">
      <w:pPr>
        <w:spacing w:beforeLines="50" w:before="120"/>
        <w:jc w:val="both"/>
        <w:rPr>
          <w:lang w:eastAsia="zh-CN"/>
        </w:rPr>
      </w:pPr>
      <w:r>
        <w:rPr>
          <w:lang w:eastAsia="zh-CN"/>
        </w:rPr>
        <w:t xml:space="preserve">The simulation results for </w:t>
      </w:r>
      <w:r w:rsidRPr="00772D13">
        <w:rPr>
          <w:rFonts w:eastAsiaTheme="minorEastAsia"/>
          <w:lang w:eastAsia="zh-CN"/>
        </w:rPr>
        <w:t>SNR (dB) at 70% max throughput</w:t>
      </w:r>
      <w:r>
        <w:rPr>
          <w:lang w:eastAsia="zh-CN"/>
        </w:rPr>
        <w:t xml:space="preserve"> </w:t>
      </w:r>
      <w:r w:rsidR="005B2B72">
        <w:rPr>
          <w:lang w:eastAsia="zh-CN"/>
        </w:rPr>
        <w:t xml:space="preserve">with impairment margin </w:t>
      </w:r>
      <w:r>
        <w:rPr>
          <w:lang w:eastAsia="zh-CN"/>
        </w:rPr>
        <w:t>could be summarized as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7"/>
        <w:gridCol w:w="1422"/>
        <w:gridCol w:w="1351"/>
        <w:gridCol w:w="1532"/>
        <w:gridCol w:w="1369"/>
        <w:gridCol w:w="1547"/>
        <w:gridCol w:w="667"/>
      </w:tblGrid>
      <w:tr w:rsidR="005B2B72" w:rsidRPr="00AC3283" w14:paraId="35613FC5" w14:textId="77777777" w:rsidTr="00C36D8F">
        <w:trPr>
          <w:trHeight w:val="397"/>
          <w:jc w:val="center"/>
        </w:trPr>
        <w:tc>
          <w:tcPr>
            <w:tcW w:w="745" w:type="pct"/>
            <w:vMerge w:val="restart"/>
            <w:shd w:val="clear" w:color="auto" w:fill="FFFFFF"/>
            <w:vAlign w:val="center"/>
          </w:tcPr>
          <w:p w14:paraId="11EDCD9D" w14:textId="77777777" w:rsidR="00C36D8F" w:rsidRPr="00AC3283" w:rsidRDefault="00C36D8F" w:rsidP="005C7116">
            <w:pPr>
              <w:pStyle w:val="TAH"/>
              <w:rPr>
                <w:rFonts w:cs="Arial"/>
              </w:rPr>
            </w:pPr>
            <w:r w:rsidRPr="00AC3283">
              <w:t xml:space="preserve">Bandwidth (MHz) </w:t>
            </w:r>
          </w:p>
        </w:tc>
        <w:tc>
          <w:tcPr>
            <w:tcW w:w="769" w:type="pct"/>
            <w:vMerge w:val="restart"/>
            <w:shd w:val="clear" w:color="auto" w:fill="FFFFFF"/>
            <w:vAlign w:val="center"/>
          </w:tcPr>
          <w:p w14:paraId="6AF5CCFC" w14:textId="77777777" w:rsidR="00C36D8F" w:rsidRPr="00AC3283" w:rsidRDefault="00C36D8F" w:rsidP="005C7116">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0" w:type="pct"/>
            <w:vMerge w:val="restart"/>
            <w:shd w:val="clear" w:color="auto" w:fill="FFFFFF"/>
            <w:vAlign w:val="center"/>
          </w:tcPr>
          <w:p w14:paraId="72C5CE4A" w14:textId="77777777" w:rsidR="00C36D8F" w:rsidRPr="00AC3283" w:rsidRDefault="00C36D8F" w:rsidP="005C7116">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28" w:type="pct"/>
            <w:vMerge w:val="restart"/>
            <w:shd w:val="clear" w:color="auto" w:fill="FFFFFF"/>
            <w:vAlign w:val="center"/>
          </w:tcPr>
          <w:p w14:paraId="2987D8B5" w14:textId="77777777" w:rsidR="00C36D8F" w:rsidRPr="00AC3283" w:rsidRDefault="00C36D8F" w:rsidP="005C7116">
            <w:pPr>
              <w:pStyle w:val="TAH"/>
              <w:rPr>
                <w:rFonts w:cs="Arial"/>
              </w:rPr>
            </w:pPr>
            <w:r w:rsidRPr="00AC3283">
              <w:rPr>
                <w:rFonts w:cs="Arial"/>
              </w:rPr>
              <w:t>Propagation condition</w:t>
            </w:r>
          </w:p>
        </w:tc>
        <w:tc>
          <w:tcPr>
            <w:tcW w:w="740" w:type="pct"/>
            <w:vMerge w:val="restart"/>
            <w:shd w:val="clear" w:color="auto" w:fill="FFFFFF"/>
            <w:vAlign w:val="center"/>
          </w:tcPr>
          <w:p w14:paraId="5B9159EA" w14:textId="77777777" w:rsidR="00C36D8F" w:rsidRPr="00AC3283" w:rsidRDefault="00C36D8F" w:rsidP="005C7116">
            <w:pPr>
              <w:pStyle w:val="TAH"/>
              <w:rPr>
                <w:rFonts w:cs="Arial"/>
              </w:rPr>
            </w:pPr>
            <w:r w:rsidRPr="00AC3283">
              <w:rPr>
                <w:rFonts w:cs="Arial"/>
              </w:rPr>
              <w:t>Correlation matrix and antenna configuration</w:t>
            </w:r>
          </w:p>
        </w:tc>
        <w:tc>
          <w:tcPr>
            <w:tcW w:w="1188" w:type="pct"/>
            <w:gridSpan w:val="2"/>
            <w:shd w:val="clear" w:color="auto" w:fill="FFFFFF"/>
            <w:vAlign w:val="center"/>
          </w:tcPr>
          <w:p w14:paraId="72334EC1" w14:textId="77777777" w:rsidR="00C36D8F" w:rsidRPr="00AC3283" w:rsidRDefault="00C36D8F" w:rsidP="005C7116">
            <w:pPr>
              <w:pStyle w:val="TAH"/>
              <w:rPr>
                <w:rFonts w:cs="Arial"/>
              </w:rPr>
            </w:pPr>
            <w:r w:rsidRPr="00AC3283">
              <w:rPr>
                <w:rFonts w:cs="Arial"/>
              </w:rPr>
              <w:t>Reference value</w:t>
            </w:r>
          </w:p>
        </w:tc>
      </w:tr>
      <w:tr w:rsidR="005B2B72" w:rsidRPr="00AC3283" w14:paraId="061F48D5" w14:textId="77777777" w:rsidTr="00C36D8F">
        <w:trPr>
          <w:trHeight w:val="397"/>
          <w:jc w:val="center"/>
        </w:trPr>
        <w:tc>
          <w:tcPr>
            <w:tcW w:w="745" w:type="pct"/>
            <w:vMerge/>
            <w:shd w:val="clear" w:color="auto" w:fill="FFFFFF"/>
            <w:vAlign w:val="center"/>
          </w:tcPr>
          <w:p w14:paraId="6ED83391" w14:textId="77777777" w:rsidR="00C36D8F" w:rsidRPr="00AC3283" w:rsidRDefault="00C36D8F" w:rsidP="005C7116">
            <w:pPr>
              <w:pStyle w:val="TAH"/>
              <w:rPr>
                <w:rFonts w:cs="Arial"/>
              </w:rPr>
            </w:pPr>
          </w:p>
        </w:tc>
        <w:tc>
          <w:tcPr>
            <w:tcW w:w="769" w:type="pct"/>
            <w:vMerge/>
            <w:shd w:val="clear" w:color="auto" w:fill="FFFFFF"/>
            <w:vAlign w:val="center"/>
          </w:tcPr>
          <w:p w14:paraId="773F3B0E" w14:textId="77777777" w:rsidR="00C36D8F" w:rsidRPr="00AC3283" w:rsidRDefault="00C36D8F" w:rsidP="005C7116">
            <w:pPr>
              <w:pStyle w:val="TAH"/>
              <w:rPr>
                <w:rFonts w:cs="Arial"/>
              </w:rPr>
            </w:pPr>
          </w:p>
        </w:tc>
        <w:tc>
          <w:tcPr>
            <w:tcW w:w="730" w:type="pct"/>
            <w:vMerge/>
            <w:shd w:val="clear" w:color="auto" w:fill="FFFFFF"/>
          </w:tcPr>
          <w:p w14:paraId="4FC9922E" w14:textId="77777777" w:rsidR="00C36D8F" w:rsidRPr="00AC3283" w:rsidRDefault="00C36D8F" w:rsidP="005C7116">
            <w:pPr>
              <w:pStyle w:val="TAH"/>
              <w:rPr>
                <w:rFonts w:cs="Arial"/>
              </w:rPr>
            </w:pPr>
          </w:p>
        </w:tc>
        <w:tc>
          <w:tcPr>
            <w:tcW w:w="828" w:type="pct"/>
            <w:vMerge/>
            <w:shd w:val="clear" w:color="auto" w:fill="FFFFFF"/>
            <w:vAlign w:val="center"/>
          </w:tcPr>
          <w:p w14:paraId="02F9BF90" w14:textId="77777777" w:rsidR="00C36D8F" w:rsidRPr="00AC3283" w:rsidRDefault="00C36D8F" w:rsidP="005C7116">
            <w:pPr>
              <w:pStyle w:val="TAH"/>
              <w:rPr>
                <w:rFonts w:cs="Arial"/>
              </w:rPr>
            </w:pPr>
          </w:p>
        </w:tc>
        <w:tc>
          <w:tcPr>
            <w:tcW w:w="740" w:type="pct"/>
            <w:vMerge/>
            <w:shd w:val="clear" w:color="auto" w:fill="FFFFFF"/>
            <w:vAlign w:val="center"/>
          </w:tcPr>
          <w:p w14:paraId="4236AA6A" w14:textId="77777777" w:rsidR="00C36D8F" w:rsidRPr="00AC3283" w:rsidRDefault="00C36D8F" w:rsidP="005C7116">
            <w:pPr>
              <w:pStyle w:val="TAH"/>
              <w:rPr>
                <w:rFonts w:cs="Arial"/>
              </w:rPr>
            </w:pPr>
          </w:p>
        </w:tc>
        <w:tc>
          <w:tcPr>
            <w:tcW w:w="836" w:type="pct"/>
            <w:shd w:val="clear" w:color="auto" w:fill="FFFFFF"/>
            <w:vAlign w:val="center"/>
          </w:tcPr>
          <w:p w14:paraId="463479B4" w14:textId="77777777" w:rsidR="00C36D8F" w:rsidRPr="00AC3283" w:rsidRDefault="00C36D8F" w:rsidP="005C7116">
            <w:pPr>
              <w:pStyle w:val="TAH"/>
              <w:rPr>
                <w:rFonts w:cs="Arial"/>
              </w:rPr>
            </w:pPr>
            <w:r w:rsidRPr="00AC3283">
              <w:rPr>
                <w:rFonts w:cs="Arial"/>
              </w:rPr>
              <w:t>Fraction of maximum throughput (%)</w:t>
            </w:r>
          </w:p>
        </w:tc>
        <w:tc>
          <w:tcPr>
            <w:tcW w:w="352" w:type="pct"/>
            <w:shd w:val="clear" w:color="auto" w:fill="FFFFFF"/>
            <w:vAlign w:val="center"/>
          </w:tcPr>
          <w:p w14:paraId="662DCD06" w14:textId="77777777" w:rsidR="00C36D8F" w:rsidRPr="00AC3283" w:rsidRDefault="00C36D8F" w:rsidP="005C7116">
            <w:pPr>
              <w:pStyle w:val="TAH"/>
              <w:rPr>
                <w:rFonts w:cs="Arial"/>
              </w:rPr>
            </w:pPr>
            <w:r w:rsidRPr="00AC3283">
              <w:rPr>
                <w:rFonts w:cs="Arial"/>
              </w:rPr>
              <w:t>SNR (dB)</w:t>
            </w:r>
          </w:p>
        </w:tc>
      </w:tr>
      <w:tr w:rsidR="005B2B72" w:rsidRPr="00AC3283" w14:paraId="22183FEA" w14:textId="77777777" w:rsidTr="00C36D8F">
        <w:trPr>
          <w:trHeight w:val="200"/>
          <w:jc w:val="center"/>
        </w:trPr>
        <w:tc>
          <w:tcPr>
            <w:tcW w:w="745" w:type="pct"/>
            <w:shd w:val="clear" w:color="auto" w:fill="FFFFFF"/>
            <w:vAlign w:val="center"/>
          </w:tcPr>
          <w:p w14:paraId="7939CB33" w14:textId="36A1959C" w:rsidR="00C36D8F" w:rsidRPr="00AC3283" w:rsidRDefault="00C36D8F" w:rsidP="005C7116">
            <w:pPr>
              <w:pStyle w:val="TAC"/>
              <w:rPr>
                <w:rFonts w:cs="Arial"/>
              </w:rPr>
            </w:pPr>
            <w:r>
              <w:t>3</w:t>
            </w:r>
          </w:p>
        </w:tc>
        <w:tc>
          <w:tcPr>
            <w:tcW w:w="769" w:type="pct"/>
            <w:shd w:val="clear" w:color="auto" w:fill="FFFFFF"/>
            <w:vAlign w:val="center"/>
          </w:tcPr>
          <w:p w14:paraId="393549BB" w14:textId="34EE8924" w:rsidR="00C36D8F" w:rsidRPr="00AC3283" w:rsidRDefault="00C36D8F" w:rsidP="005C7116">
            <w:pPr>
              <w:pStyle w:val="TAC"/>
              <w:rPr>
                <w:rFonts w:cs="Arial"/>
              </w:rPr>
            </w:pPr>
            <w:r w:rsidRPr="00AC3283">
              <w:rPr>
                <w:szCs w:val="18"/>
              </w:rPr>
              <w:t>R.PDSCH.</w:t>
            </w:r>
            <w:r>
              <w:rPr>
                <w:szCs w:val="18"/>
              </w:rPr>
              <w:t>XX</w:t>
            </w:r>
          </w:p>
        </w:tc>
        <w:tc>
          <w:tcPr>
            <w:tcW w:w="730" w:type="pct"/>
            <w:shd w:val="clear" w:color="auto" w:fill="FFFFFF"/>
            <w:vAlign w:val="center"/>
          </w:tcPr>
          <w:p w14:paraId="4C5A5B7B" w14:textId="77777777" w:rsidR="00C36D8F" w:rsidRPr="00AC3283" w:rsidRDefault="00C36D8F" w:rsidP="005C7116">
            <w:pPr>
              <w:pStyle w:val="TAC"/>
              <w:rPr>
                <w:rFonts w:cs="Arial"/>
              </w:rPr>
            </w:pPr>
            <w:r>
              <w:t>16QAM</w:t>
            </w:r>
            <w:r w:rsidRPr="00AC3283">
              <w:t>, 0.</w:t>
            </w:r>
            <w:r>
              <w:t>48</w:t>
            </w:r>
          </w:p>
        </w:tc>
        <w:tc>
          <w:tcPr>
            <w:tcW w:w="828" w:type="pct"/>
            <w:shd w:val="clear" w:color="auto" w:fill="FFFFFF"/>
            <w:vAlign w:val="center"/>
          </w:tcPr>
          <w:p w14:paraId="417461A3" w14:textId="77777777" w:rsidR="00C36D8F" w:rsidRPr="00AC3283" w:rsidRDefault="00C36D8F" w:rsidP="005C7116">
            <w:pPr>
              <w:pStyle w:val="TAC"/>
              <w:rPr>
                <w:rFonts w:cs="Arial"/>
              </w:rPr>
            </w:pPr>
            <w:r w:rsidRPr="00AC3283">
              <w:rPr>
                <w:rFonts w:cs="Arial"/>
              </w:rPr>
              <w:t>TDL</w:t>
            </w:r>
            <w:r>
              <w:rPr>
                <w:rFonts w:cs="Arial"/>
              </w:rPr>
              <w:t>A</w:t>
            </w:r>
            <w:r w:rsidRPr="00AC3283">
              <w:rPr>
                <w:rFonts w:cs="Arial"/>
              </w:rPr>
              <w:t>30-10</w:t>
            </w:r>
          </w:p>
        </w:tc>
        <w:tc>
          <w:tcPr>
            <w:tcW w:w="740" w:type="pct"/>
            <w:shd w:val="clear" w:color="auto" w:fill="FFFFFF"/>
            <w:vAlign w:val="center"/>
          </w:tcPr>
          <w:p w14:paraId="28D28FE5" w14:textId="77777777" w:rsidR="00C36D8F" w:rsidRPr="00AC3283" w:rsidRDefault="00C36D8F" w:rsidP="005C7116">
            <w:pPr>
              <w:pStyle w:val="TAC"/>
              <w:rPr>
                <w:rFonts w:cs="Arial"/>
              </w:rPr>
            </w:pPr>
            <w:r>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30E70A53" w14:textId="77777777" w:rsidR="00C36D8F" w:rsidRPr="00AC3283" w:rsidRDefault="00C36D8F" w:rsidP="005C7116">
            <w:pPr>
              <w:pStyle w:val="TAC"/>
              <w:rPr>
                <w:rFonts w:cs="Arial"/>
              </w:rPr>
            </w:pPr>
            <w:r w:rsidRPr="00AC3283">
              <w:rPr>
                <w:rFonts w:cs="Arial"/>
              </w:rPr>
              <w:t>70</w:t>
            </w:r>
          </w:p>
        </w:tc>
        <w:tc>
          <w:tcPr>
            <w:tcW w:w="352" w:type="pct"/>
            <w:shd w:val="clear" w:color="auto" w:fill="FFFFFF"/>
            <w:vAlign w:val="center"/>
          </w:tcPr>
          <w:p w14:paraId="2A83EC98" w14:textId="793CBE47" w:rsidR="00C36D8F" w:rsidRPr="00AC3283" w:rsidRDefault="00C36D8F" w:rsidP="005C7116">
            <w:pPr>
              <w:pStyle w:val="TAC"/>
              <w:rPr>
                <w:rFonts w:cs="Arial"/>
                <w:lang w:eastAsia="zh-CN"/>
              </w:rPr>
            </w:pPr>
            <w:r>
              <w:rPr>
                <w:rFonts w:cs="Arial" w:hint="eastAsia"/>
                <w:lang w:eastAsia="zh-CN"/>
              </w:rPr>
              <w:t>1</w:t>
            </w:r>
            <w:r w:rsidR="005B2B72">
              <w:rPr>
                <w:rFonts w:cs="Arial"/>
                <w:lang w:eastAsia="zh-CN"/>
              </w:rPr>
              <w:t>1.74</w:t>
            </w:r>
          </w:p>
        </w:tc>
      </w:tr>
      <w:tr w:rsidR="00C36D8F" w:rsidRPr="00AC3283" w14:paraId="40D653BD" w14:textId="77777777" w:rsidTr="00C36D8F">
        <w:trPr>
          <w:trHeight w:val="200"/>
          <w:jc w:val="center"/>
        </w:trPr>
        <w:tc>
          <w:tcPr>
            <w:tcW w:w="745" w:type="pct"/>
            <w:shd w:val="clear" w:color="auto" w:fill="FFFFFF"/>
            <w:vAlign w:val="center"/>
          </w:tcPr>
          <w:p w14:paraId="6E7805E8" w14:textId="2D767EF9" w:rsidR="00C36D8F" w:rsidRDefault="00C36D8F" w:rsidP="00C36D8F">
            <w:pPr>
              <w:pStyle w:val="TAC"/>
            </w:pPr>
            <w:r>
              <w:t>3</w:t>
            </w:r>
          </w:p>
        </w:tc>
        <w:tc>
          <w:tcPr>
            <w:tcW w:w="769" w:type="pct"/>
            <w:shd w:val="clear" w:color="auto" w:fill="FFFFFF"/>
            <w:vAlign w:val="center"/>
          </w:tcPr>
          <w:p w14:paraId="0D8777BE" w14:textId="35F1E210" w:rsidR="00C36D8F" w:rsidRPr="00AC3283" w:rsidRDefault="00C36D8F" w:rsidP="00C36D8F">
            <w:pPr>
              <w:pStyle w:val="TAC"/>
              <w:rPr>
                <w:szCs w:val="18"/>
              </w:rPr>
            </w:pPr>
            <w:r w:rsidRPr="00AC3283">
              <w:rPr>
                <w:szCs w:val="18"/>
              </w:rPr>
              <w:t>R.PDSCH.</w:t>
            </w:r>
            <w:r>
              <w:rPr>
                <w:szCs w:val="18"/>
              </w:rPr>
              <w:t>XX</w:t>
            </w:r>
          </w:p>
        </w:tc>
        <w:tc>
          <w:tcPr>
            <w:tcW w:w="730" w:type="pct"/>
            <w:shd w:val="clear" w:color="auto" w:fill="FFFFFF"/>
            <w:vAlign w:val="center"/>
          </w:tcPr>
          <w:p w14:paraId="21095B37" w14:textId="1B7A3DDB" w:rsidR="00C36D8F" w:rsidRDefault="00C36D8F" w:rsidP="00C36D8F">
            <w:pPr>
              <w:pStyle w:val="TAC"/>
            </w:pPr>
            <w:r>
              <w:t>16QAM</w:t>
            </w:r>
            <w:r w:rsidRPr="00AC3283">
              <w:t>, 0.</w:t>
            </w:r>
            <w:r>
              <w:t>48</w:t>
            </w:r>
          </w:p>
        </w:tc>
        <w:tc>
          <w:tcPr>
            <w:tcW w:w="828" w:type="pct"/>
            <w:shd w:val="clear" w:color="auto" w:fill="FFFFFF"/>
            <w:vAlign w:val="center"/>
          </w:tcPr>
          <w:p w14:paraId="7EFD0061" w14:textId="3BA3BD52" w:rsidR="00C36D8F" w:rsidRPr="00AC3283" w:rsidRDefault="00C36D8F" w:rsidP="00C36D8F">
            <w:pPr>
              <w:pStyle w:val="TAC"/>
              <w:rPr>
                <w:rFonts w:cs="Arial"/>
              </w:rPr>
            </w:pPr>
            <w:r w:rsidRPr="00AC3283">
              <w:rPr>
                <w:rFonts w:cs="Arial"/>
              </w:rPr>
              <w:t>TDL</w:t>
            </w:r>
            <w:r>
              <w:rPr>
                <w:rFonts w:cs="Arial"/>
              </w:rPr>
              <w:t>A</w:t>
            </w:r>
            <w:r w:rsidRPr="00AC3283">
              <w:rPr>
                <w:rFonts w:cs="Arial"/>
              </w:rPr>
              <w:t>30-10</w:t>
            </w:r>
          </w:p>
        </w:tc>
        <w:tc>
          <w:tcPr>
            <w:tcW w:w="740" w:type="pct"/>
            <w:shd w:val="clear" w:color="auto" w:fill="FFFFFF"/>
            <w:vAlign w:val="center"/>
          </w:tcPr>
          <w:p w14:paraId="4B047A4E" w14:textId="0C4E0041" w:rsidR="00C36D8F" w:rsidRDefault="00C36D8F" w:rsidP="00C36D8F">
            <w:pPr>
              <w:pStyle w:val="TAC"/>
              <w:rPr>
                <w:rFonts w:cs="Arial"/>
              </w:rPr>
            </w:pPr>
            <w:r>
              <w:rPr>
                <w:rFonts w:cs="Arial"/>
              </w:rPr>
              <w:t>2x</w:t>
            </w:r>
            <w:r>
              <w:rPr>
                <w:rFonts w:cs="Arial"/>
                <w:lang w:eastAsia="zh-CN"/>
              </w:rPr>
              <w:t>4</w:t>
            </w:r>
            <w:r w:rsidRPr="00AC3283">
              <w:rPr>
                <w:rFonts w:cs="Arial"/>
              </w:rPr>
              <w:t>, ULA Low</w:t>
            </w:r>
          </w:p>
        </w:tc>
        <w:tc>
          <w:tcPr>
            <w:tcW w:w="836" w:type="pct"/>
            <w:shd w:val="clear" w:color="auto" w:fill="FFFFFF"/>
            <w:vAlign w:val="center"/>
          </w:tcPr>
          <w:p w14:paraId="05D4DFED" w14:textId="66A838A2" w:rsidR="00C36D8F" w:rsidRPr="00AC3283" w:rsidRDefault="00C36D8F" w:rsidP="00C36D8F">
            <w:pPr>
              <w:pStyle w:val="TAC"/>
              <w:rPr>
                <w:rFonts w:cs="Arial"/>
              </w:rPr>
            </w:pPr>
            <w:r w:rsidRPr="00AC3283">
              <w:rPr>
                <w:rFonts w:cs="Arial"/>
              </w:rPr>
              <w:t>70</w:t>
            </w:r>
          </w:p>
        </w:tc>
        <w:tc>
          <w:tcPr>
            <w:tcW w:w="352" w:type="pct"/>
            <w:shd w:val="clear" w:color="auto" w:fill="FFFFFF"/>
            <w:vAlign w:val="center"/>
          </w:tcPr>
          <w:p w14:paraId="529F358D" w14:textId="7ECE57D6" w:rsidR="00C36D8F" w:rsidRDefault="005B2B72" w:rsidP="00C36D8F">
            <w:pPr>
              <w:pStyle w:val="TAC"/>
              <w:rPr>
                <w:rFonts w:cs="Arial"/>
                <w:lang w:eastAsia="zh-CN"/>
              </w:rPr>
            </w:pPr>
            <w:r>
              <w:rPr>
                <w:rFonts w:cs="Arial"/>
                <w:lang w:eastAsia="zh-CN"/>
              </w:rPr>
              <w:t>6.75</w:t>
            </w:r>
          </w:p>
        </w:tc>
      </w:tr>
    </w:tbl>
    <w:p w14:paraId="469FA5EC" w14:textId="77777777" w:rsidR="001520EF" w:rsidRPr="001520EF" w:rsidRDefault="001520EF" w:rsidP="00CD03B0">
      <w:pPr>
        <w:spacing w:beforeLines="50" w:before="120"/>
        <w:jc w:val="both"/>
        <w:rPr>
          <w:lang w:eastAsia="zh-CN"/>
        </w:rPr>
      </w:pPr>
    </w:p>
    <w:p w14:paraId="169627F9" w14:textId="40374ACF" w:rsidR="00C16732" w:rsidRPr="00C16732" w:rsidRDefault="008429AD" w:rsidP="004833EC">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t>Conclusion</w:t>
      </w:r>
    </w:p>
    <w:p w14:paraId="35E7FB0B" w14:textId="32D5A86E" w:rsidR="00A6734F" w:rsidRDefault="00511593" w:rsidP="00846870">
      <w:pPr>
        <w:jc w:val="both"/>
      </w:pPr>
      <w:r>
        <w:t xml:space="preserve">In </w:t>
      </w:r>
      <w:r w:rsidRPr="00511593">
        <w:rPr>
          <w:lang w:val="en-US" w:eastAsia="zh-CN"/>
        </w:rPr>
        <w:t>this</w:t>
      </w:r>
      <w:r>
        <w:t xml:space="preserve"> contribution, we provide</w:t>
      </w:r>
      <w:r w:rsidR="00196EBB">
        <w:t xml:space="preserve"> </w:t>
      </w:r>
      <w:r w:rsidR="00772578">
        <w:t xml:space="preserve">our </w:t>
      </w:r>
      <w:r w:rsidR="007343E1">
        <w:t>analysis</w:t>
      </w:r>
      <w:r w:rsidR="00772578">
        <w:t xml:space="preserve"> </w:t>
      </w:r>
      <w:r w:rsidR="00F6642A">
        <w:t xml:space="preserve">and </w:t>
      </w:r>
      <w:r>
        <w:t>views</w:t>
      </w:r>
      <w:r w:rsidR="00A6734F">
        <w:t xml:space="preserve"> on </w:t>
      </w:r>
      <w:r w:rsidR="007343E1">
        <w:t xml:space="preserve">the </w:t>
      </w:r>
      <w:r w:rsidR="00753DD0" w:rsidRPr="00824E18">
        <w:rPr>
          <w:lang w:eastAsia="zh-CN"/>
        </w:rPr>
        <w:t>NR channel BW less than 5MHz for FR1 Phase 2</w:t>
      </w:r>
      <w:r w:rsidR="00F6642A">
        <w:t xml:space="preserve"> topic</w:t>
      </w:r>
      <w:r w:rsidRPr="00511593">
        <w:t>.</w:t>
      </w:r>
      <w:r w:rsidR="00615C05">
        <w:t xml:space="preserve"> </w:t>
      </w:r>
    </w:p>
    <w:p w14:paraId="4115011E" w14:textId="2478EBA4" w:rsidR="00511593" w:rsidRDefault="00615C05" w:rsidP="00846870">
      <w:pPr>
        <w:jc w:val="both"/>
      </w:pPr>
      <w:r>
        <w:lastRenderedPageBreak/>
        <w:t xml:space="preserve">The </w:t>
      </w:r>
      <w:r w:rsidR="00BE7A4A">
        <w:t xml:space="preserve">observations and </w:t>
      </w:r>
      <w:r>
        <w:t>proposals could be summarized as:</w:t>
      </w:r>
    </w:p>
    <w:p w14:paraId="3EA44C79" w14:textId="77777777" w:rsidR="002A1922" w:rsidRPr="003506D1" w:rsidRDefault="002A1922" w:rsidP="002A1922">
      <w:pPr>
        <w:jc w:val="both"/>
        <w:rPr>
          <w:b/>
          <w:bCs/>
          <w:color w:val="000000"/>
          <w:lang w:eastAsia="zh-CN"/>
        </w:rPr>
      </w:pPr>
      <w:r w:rsidRPr="003506D1">
        <w:rPr>
          <w:rFonts w:hint="eastAsia"/>
          <w:b/>
          <w:bCs/>
          <w:color w:val="000000"/>
          <w:lang w:eastAsia="zh-CN"/>
        </w:rPr>
        <w:t>O</w:t>
      </w:r>
      <w:r w:rsidRPr="003506D1">
        <w:rPr>
          <w:b/>
          <w:bCs/>
          <w:color w:val="000000"/>
          <w:lang w:eastAsia="zh-CN"/>
        </w:rPr>
        <w:t xml:space="preserve">bservation 1: </w:t>
      </w:r>
      <w:r>
        <w:rPr>
          <w:b/>
          <w:bCs/>
          <w:color w:val="000000"/>
          <w:lang w:eastAsia="zh-CN"/>
        </w:rPr>
        <w:t>L</w:t>
      </w:r>
      <w:r w:rsidRPr="003506D1">
        <w:rPr>
          <w:b/>
          <w:bCs/>
          <w:color w:val="000000"/>
          <w:lang w:eastAsia="zh-CN"/>
        </w:rPr>
        <w:t xml:space="preserve">ess than 5MHz bandwidth only supported CA bandwidth combination are not defined in 38.101-1. </w:t>
      </w:r>
      <w:r>
        <w:rPr>
          <w:b/>
          <w:bCs/>
          <w:color w:val="000000"/>
          <w:lang w:eastAsia="zh-CN"/>
        </w:rPr>
        <w:t>I</w:t>
      </w:r>
      <w:r w:rsidRPr="003506D1">
        <w:rPr>
          <w:b/>
          <w:bCs/>
          <w:color w:val="000000"/>
          <w:lang w:eastAsia="zh-CN"/>
        </w:rPr>
        <w:t>t is hard to find opportunity to test the 3MHz case if follow existing test applicability rules for inter-band CA defined as Table 2-2.</w:t>
      </w:r>
    </w:p>
    <w:p w14:paraId="40168F7B" w14:textId="77777777" w:rsidR="002A1922" w:rsidRPr="007B0BC8" w:rsidRDefault="002A1922" w:rsidP="002A1922">
      <w:pPr>
        <w:jc w:val="both"/>
        <w:rPr>
          <w:b/>
          <w:lang w:val="sv-SE" w:eastAsia="zh-CN"/>
        </w:rPr>
      </w:pPr>
      <w:r w:rsidRPr="009B4C54">
        <w:rPr>
          <w:b/>
          <w:lang w:eastAsia="zh-CN"/>
        </w:rPr>
        <w:t xml:space="preserve">Proposal </w:t>
      </w:r>
      <w:r>
        <w:rPr>
          <w:b/>
          <w:lang w:eastAsia="zh-CN"/>
        </w:rPr>
        <w:t>1</w:t>
      </w:r>
      <w:r w:rsidRPr="009B4C54">
        <w:rPr>
          <w:b/>
          <w:lang w:eastAsia="zh-CN"/>
        </w:rPr>
        <w:t xml:space="preserve">: </w:t>
      </w:r>
      <w:r>
        <w:rPr>
          <w:b/>
          <w:lang w:eastAsia="zh-CN"/>
        </w:rPr>
        <w:t xml:space="preserve">For less than 5MHz phase 2, consider introducing PDSCH </w:t>
      </w:r>
      <w:r>
        <w:rPr>
          <w:rFonts w:hint="eastAsia"/>
          <w:b/>
          <w:lang w:eastAsia="zh-CN"/>
        </w:rPr>
        <w:t>CA</w:t>
      </w:r>
      <w:r>
        <w:rPr>
          <w:b/>
          <w:lang w:eastAsia="zh-CN"/>
        </w:rPr>
        <w:t xml:space="preserve"> demodulation requirements and update </w:t>
      </w:r>
      <w:r>
        <w:rPr>
          <w:rFonts w:hint="eastAsia"/>
          <w:b/>
          <w:lang w:eastAsia="zh-CN"/>
        </w:rPr>
        <w:t>e</w:t>
      </w:r>
      <w:r w:rsidRPr="0012427A">
        <w:rPr>
          <w:b/>
          <w:lang w:eastAsia="zh-CN"/>
        </w:rPr>
        <w:t>xisting applicability rules</w:t>
      </w:r>
      <w:r>
        <w:rPr>
          <w:b/>
          <w:lang w:eastAsia="zh-CN"/>
        </w:rPr>
        <w:t xml:space="preserve"> for 3MHz.</w:t>
      </w:r>
    </w:p>
    <w:p w14:paraId="424F6E2F" w14:textId="77777777" w:rsidR="002A1922" w:rsidRDefault="002A1922" w:rsidP="002A1922">
      <w:pPr>
        <w:jc w:val="both"/>
        <w:rPr>
          <w:b/>
          <w:lang w:eastAsia="zh-CN"/>
        </w:rPr>
      </w:pPr>
      <w:r w:rsidRPr="003E2A5F">
        <w:rPr>
          <w:b/>
          <w:lang w:eastAsia="zh-CN"/>
        </w:rPr>
        <w:t xml:space="preserve">Proposal </w:t>
      </w:r>
      <w:r>
        <w:rPr>
          <w:b/>
          <w:lang w:eastAsia="zh-CN"/>
        </w:rPr>
        <w:t>2</w:t>
      </w:r>
      <w:r w:rsidRPr="003E2A5F">
        <w:rPr>
          <w:b/>
          <w:lang w:eastAsia="zh-CN"/>
        </w:rPr>
        <w:t xml:space="preserve">: Prefer to </w:t>
      </w:r>
      <w:r>
        <w:rPr>
          <w:b/>
          <w:lang w:eastAsia="zh-CN"/>
        </w:rPr>
        <w:t>update</w:t>
      </w:r>
      <w:r w:rsidRPr="003E2A5F">
        <w:rPr>
          <w:b/>
          <w:lang w:eastAsia="zh-CN"/>
        </w:rPr>
        <w:t xml:space="preserve"> </w:t>
      </w:r>
      <w:r w:rsidRPr="00B067C8">
        <w:rPr>
          <w:b/>
          <w:lang w:eastAsia="zh-CN"/>
        </w:rPr>
        <w:t>corresponding configuration for SDR requirements in Table 5.5A-1 and Table 5.5A-4</w:t>
      </w:r>
      <w:r>
        <w:rPr>
          <w:b/>
          <w:lang w:eastAsia="zh-CN"/>
        </w:rPr>
        <w:t xml:space="preserve"> to include 3MHz, if </w:t>
      </w:r>
      <w:r w:rsidRPr="00B067C8">
        <w:rPr>
          <w:b/>
          <w:lang w:eastAsia="zh-CN"/>
        </w:rPr>
        <w:t xml:space="preserve">PDSCH CA demodulation requirements for 3MHz channel bandwidth </w:t>
      </w:r>
      <w:r>
        <w:rPr>
          <w:b/>
          <w:lang w:eastAsia="zh-CN"/>
        </w:rPr>
        <w:t xml:space="preserve">are agreed </w:t>
      </w:r>
      <w:r w:rsidRPr="00B067C8">
        <w:rPr>
          <w:b/>
          <w:lang w:eastAsia="zh-CN"/>
        </w:rPr>
        <w:t>be defined in Rel-19</w:t>
      </w:r>
      <w:r w:rsidRPr="003E2A5F">
        <w:rPr>
          <w:b/>
          <w:lang w:eastAsia="zh-CN"/>
        </w:rPr>
        <w:t>.</w:t>
      </w:r>
    </w:p>
    <w:p w14:paraId="3CD814E0" w14:textId="7933DC28" w:rsidR="00B16306" w:rsidRPr="00753DD0" w:rsidRDefault="002A1922" w:rsidP="00753DD0">
      <w:pPr>
        <w:jc w:val="both"/>
        <w:rPr>
          <w:lang w:eastAsia="zh-CN"/>
        </w:rPr>
      </w:pPr>
      <w:r w:rsidRPr="003E2A5F">
        <w:rPr>
          <w:b/>
          <w:lang w:eastAsia="zh-CN"/>
        </w:rPr>
        <w:t xml:space="preserve">Proposal </w:t>
      </w:r>
      <w:r>
        <w:rPr>
          <w:b/>
          <w:lang w:eastAsia="zh-CN"/>
        </w:rPr>
        <w:t>3</w:t>
      </w:r>
      <w:r w:rsidRPr="003E2A5F">
        <w:rPr>
          <w:b/>
          <w:lang w:eastAsia="zh-CN"/>
        </w:rPr>
        <w:t xml:space="preserve">: Prefer to </w:t>
      </w:r>
      <w:r>
        <w:rPr>
          <w:b/>
          <w:lang w:eastAsia="zh-CN"/>
        </w:rPr>
        <w:t>update</w:t>
      </w:r>
      <w:r w:rsidRPr="003E2A5F">
        <w:rPr>
          <w:b/>
          <w:lang w:eastAsia="zh-CN"/>
        </w:rPr>
        <w:t xml:space="preserve"> </w:t>
      </w:r>
      <w:r w:rsidRPr="00B067C8">
        <w:rPr>
          <w:b/>
          <w:lang w:eastAsia="zh-CN"/>
        </w:rPr>
        <w:t xml:space="preserve">corresponding configuration for </w:t>
      </w:r>
      <w:r>
        <w:rPr>
          <w:b/>
          <w:lang w:eastAsia="zh-CN"/>
        </w:rPr>
        <w:t>CA CQI</w:t>
      </w:r>
      <w:r w:rsidRPr="00B067C8">
        <w:rPr>
          <w:b/>
          <w:lang w:eastAsia="zh-CN"/>
        </w:rPr>
        <w:t xml:space="preserve"> requirements </w:t>
      </w:r>
      <w:r w:rsidRPr="003213A3">
        <w:rPr>
          <w:b/>
          <w:lang w:eastAsia="zh-CN"/>
        </w:rPr>
        <w:t>in 38.101-4 Table 6.1.2-1 and Table 6.2A.3.1.1-1</w:t>
      </w:r>
      <w:r>
        <w:rPr>
          <w:b/>
          <w:lang w:eastAsia="zh-CN"/>
        </w:rPr>
        <w:t xml:space="preserve"> to include 3MHz, if </w:t>
      </w:r>
      <w:r w:rsidRPr="00B067C8">
        <w:rPr>
          <w:b/>
          <w:lang w:eastAsia="zh-CN"/>
        </w:rPr>
        <w:t xml:space="preserve">PDSCH CA demodulation requirements for 3MHz channel bandwidth </w:t>
      </w:r>
      <w:r>
        <w:rPr>
          <w:b/>
          <w:lang w:eastAsia="zh-CN"/>
        </w:rPr>
        <w:t>are agreed</w:t>
      </w:r>
      <w:r w:rsidR="00D270CD">
        <w:rPr>
          <w:b/>
          <w:lang w:eastAsia="zh-CN"/>
        </w:rPr>
        <w:t xml:space="preserve"> to</w:t>
      </w:r>
      <w:r w:rsidRPr="00B067C8">
        <w:rPr>
          <w:b/>
          <w:lang w:eastAsia="zh-CN"/>
        </w:rPr>
        <w:t xml:space="preserve"> be defined in Rel-19</w:t>
      </w:r>
      <w:r w:rsidRPr="003E2A5F">
        <w:rPr>
          <w:b/>
          <w:lang w:eastAsia="zh-CN"/>
        </w:rPr>
        <w:t>.</w:t>
      </w:r>
    </w:p>
    <w:p w14:paraId="1DCCAF6F" w14:textId="1F05854C" w:rsidR="008429AD" w:rsidRPr="004358EC" w:rsidRDefault="008429AD" w:rsidP="004833EC">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t>Reference</w:t>
      </w:r>
    </w:p>
    <w:p w14:paraId="2E5851AC" w14:textId="0D4E06B7" w:rsidR="00C017E1" w:rsidRDefault="00C017E1" w:rsidP="007E39E4">
      <w:pPr>
        <w:spacing w:after="120"/>
        <w:jc w:val="both"/>
      </w:pPr>
      <w:r>
        <w:t>[</w:t>
      </w:r>
      <w:r w:rsidR="00D22DC6">
        <w:t>1</w:t>
      </w:r>
      <w:r>
        <w:t>] RP-</w:t>
      </w:r>
      <w:r w:rsidR="005D2C06">
        <w:t>250</w:t>
      </w:r>
      <w:r w:rsidR="00E374B5">
        <w:t>463</w:t>
      </w:r>
      <w:r>
        <w:t xml:space="preserve">, </w:t>
      </w:r>
      <w:r w:rsidR="00E374B5" w:rsidRPr="00E374B5">
        <w:t>Revised WID: NR channel BW less than 5MHz for FR1 Phase 2</w:t>
      </w:r>
      <w:r w:rsidR="005A1A90">
        <w:t>, RAN#10</w:t>
      </w:r>
      <w:r w:rsidR="005D2C06">
        <w:t>7</w:t>
      </w:r>
      <w:r w:rsidR="005A1A90">
        <w:t xml:space="preserve"> meeting, </w:t>
      </w:r>
      <w:r w:rsidR="00E374B5" w:rsidRPr="00E374B5">
        <w:t>Intel Corporation</w:t>
      </w:r>
    </w:p>
    <w:p w14:paraId="05644B1D" w14:textId="2D05A708" w:rsidR="00D22DC6" w:rsidRPr="00D22DC6" w:rsidRDefault="00D22DC6" w:rsidP="00D22DC6">
      <w:pPr>
        <w:spacing w:after="120"/>
        <w:jc w:val="both"/>
      </w:pPr>
      <w:r>
        <w:t xml:space="preserve">[2] RP-250462, Status Report for NR channel BW less than 5MHz for FR1 Phase 2, RAN#107 meeting, </w:t>
      </w:r>
      <w:r w:rsidRPr="00E374B5">
        <w:t>Intel Corporation</w:t>
      </w:r>
    </w:p>
    <w:p w14:paraId="164E1382" w14:textId="7BBBB03E" w:rsidR="00034A3F" w:rsidRDefault="00E20A2F" w:rsidP="009B7067">
      <w:pPr>
        <w:spacing w:after="120"/>
        <w:jc w:val="both"/>
      </w:pPr>
      <w:r>
        <w:t>[</w:t>
      </w:r>
      <w:r w:rsidR="00C07E08">
        <w:t>3</w:t>
      </w:r>
      <w:r>
        <w:t>]</w:t>
      </w:r>
      <w:r w:rsidRPr="00784EDC">
        <w:t xml:space="preserve"> </w:t>
      </w:r>
      <w:r w:rsidR="00E374B5" w:rsidRPr="00E374B5">
        <w:t>RP-250626</w:t>
      </w:r>
      <w:r w:rsidR="00E374B5">
        <w:t xml:space="preserve">, </w:t>
      </w:r>
      <w:r w:rsidR="00E374B5" w:rsidRPr="00E374B5">
        <w:t>RAN4 CRs to Rel-19 NR channel BW less than 5MHz for FR1 Phase 2</w:t>
      </w:r>
      <w:r w:rsidR="00E374B5">
        <w:t>, RAN#107 meeting</w:t>
      </w:r>
    </w:p>
    <w:p w14:paraId="6A652239" w14:textId="3A6DBAEF" w:rsidR="00AB6FF0" w:rsidRDefault="00AB6FF0" w:rsidP="009B7067">
      <w:pPr>
        <w:spacing w:after="120"/>
        <w:jc w:val="both"/>
        <w:rPr>
          <w:lang w:eastAsia="zh-CN"/>
        </w:rPr>
      </w:pPr>
      <w:r>
        <w:rPr>
          <w:rFonts w:hint="eastAsia"/>
          <w:lang w:eastAsia="zh-CN"/>
        </w:rPr>
        <w:t>[</w:t>
      </w:r>
      <w:r>
        <w:rPr>
          <w:lang w:eastAsia="zh-CN"/>
        </w:rPr>
        <w:t xml:space="preserve">4] </w:t>
      </w:r>
      <w:r w:rsidRPr="00AB6FF0">
        <w:rPr>
          <w:lang w:eastAsia="zh-CN"/>
        </w:rPr>
        <w:t>RP-221496</w:t>
      </w:r>
      <w:r>
        <w:rPr>
          <w:lang w:eastAsia="zh-CN"/>
        </w:rPr>
        <w:t xml:space="preserve">, </w:t>
      </w:r>
      <w:r w:rsidRPr="00AB6FF0">
        <w:rPr>
          <w:lang w:eastAsia="zh-CN"/>
        </w:rPr>
        <w:t>Revised WID on Further RF requirements enhancement for NR and EN-DC in frequency range 1 (FR1)</w:t>
      </w:r>
      <w:r>
        <w:rPr>
          <w:lang w:eastAsia="zh-CN"/>
        </w:rPr>
        <w:t xml:space="preserve">, </w:t>
      </w:r>
      <w:r w:rsidRPr="00AB6FF0">
        <w:rPr>
          <w:lang w:eastAsia="zh-CN"/>
        </w:rPr>
        <w:t>RAN Meeting #96</w:t>
      </w:r>
      <w:r>
        <w:rPr>
          <w:lang w:eastAsia="zh-CN"/>
        </w:rPr>
        <w:t xml:space="preserve">, </w:t>
      </w:r>
      <w:r w:rsidRPr="00AB6FF0">
        <w:rPr>
          <w:lang w:eastAsia="zh-CN"/>
        </w:rPr>
        <w:t>Huawei, HiSilicon</w:t>
      </w:r>
    </w:p>
    <w:p w14:paraId="1EA944C2" w14:textId="60BE5B69" w:rsidR="00EF4D63" w:rsidRPr="00034A3F" w:rsidRDefault="00EF4D63" w:rsidP="009B7067">
      <w:pPr>
        <w:spacing w:after="120"/>
        <w:jc w:val="both"/>
        <w:rPr>
          <w:lang w:eastAsia="zh-CN"/>
        </w:rPr>
      </w:pPr>
      <w:r>
        <w:rPr>
          <w:rFonts w:hint="eastAsia"/>
          <w:lang w:eastAsia="zh-CN"/>
        </w:rPr>
        <w:t>[</w:t>
      </w:r>
      <w:r>
        <w:rPr>
          <w:lang w:eastAsia="zh-CN"/>
        </w:rPr>
        <w:t xml:space="preserve">5] </w:t>
      </w:r>
      <w:r w:rsidRPr="00EF4D63">
        <w:rPr>
          <w:lang w:eastAsia="zh-CN"/>
        </w:rPr>
        <w:t>R4-2504754</w:t>
      </w:r>
      <w:r>
        <w:rPr>
          <w:lang w:eastAsia="zh-CN"/>
        </w:rPr>
        <w:t xml:space="preserve">, </w:t>
      </w:r>
      <w:r w:rsidRPr="00EF4D63">
        <w:rPr>
          <w:lang w:eastAsia="zh-CN"/>
        </w:rPr>
        <w:t>Way Forward for [114bis][326] NR_less_than_5MHz_Ph2_demod</w:t>
      </w:r>
      <w:r>
        <w:rPr>
          <w:lang w:eastAsia="zh-CN"/>
        </w:rPr>
        <w:t xml:space="preserve">, </w:t>
      </w:r>
      <w:r>
        <w:t>RAN4#114bis meeting,</w:t>
      </w:r>
      <w:r w:rsidRPr="00EF4D63">
        <w:rPr>
          <w:lang w:eastAsia="zh-CN"/>
        </w:rPr>
        <w:t xml:space="preserve"> China Telecom</w:t>
      </w:r>
    </w:p>
    <w:sectPr w:rsidR="00EF4D63" w:rsidRPr="00034A3F"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2B711" w14:textId="77777777" w:rsidR="004D1430" w:rsidRDefault="004D1430">
      <w:r>
        <w:separator/>
      </w:r>
    </w:p>
  </w:endnote>
  <w:endnote w:type="continuationSeparator" w:id="0">
    <w:p w14:paraId="64666430" w14:textId="77777777" w:rsidR="004D1430" w:rsidRDefault="004D1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54126" w14:textId="77777777" w:rsidR="004D1430" w:rsidRDefault="004D1430">
      <w:r>
        <w:separator/>
      </w:r>
    </w:p>
  </w:footnote>
  <w:footnote w:type="continuationSeparator" w:id="0">
    <w:p w14:paraId="7910F8A7" w14:textId="77777777" w:rsidR="004D1430" w:rsidRDefault="004D14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BDFAD348"/>
    <w:lvl w:ilvl="0" w:tplc="2AB4B18C">
      <w:start w:val="1"/>
      <w:numFmt w:val="decimal"/>
      <w:pStyle w:val="table"/>
      <w:lvlText w:val="Table %1"/>
      <w:lvlJc w:val="left"/>
      <w:pPr>
        <w:ind w:left="420" w:hanging="4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BA2EFD"/>
    <w:multiLevelType w:val="hybridMultilevel"/>
    <w:tmpl w:val="D6B4523E"/>
    <w:lvl w:ilvl="0" w:tplc="77FEDA20">
      <w:start w:val="1"/>
      <w:numFmt w:val="bullet"/>
      <w:lvlText w:val="•"/>
      <w:lvlJc w:val="left"/>
      <w:pPr>
        <w:tabs>
          <w:tab w:val="num" w:pos="720"/>
        </w:tabs>
        <w:ind w:left="720" w:hanging="360"/>
      </w:pPr>
      <w:rPr>
        <w:rFonts w:ascii="Arial" w:hAnsi="Arial" w:hint="default"/>
      </w:rPr>
    </w:lvl>
    <w:lvl w:ilvl="1" w:tplc="948088CE" w:tentative="1">
      <w:start w:val="1"/>
      <w:numFmt w:val="bullet"/>
      <w:lvlText w:val="•"/>
      <w:lvlJc w:val="left"/>
      <w:pPr>
        <w:tabs>
          <w:tab w:val="num" w:pos="1440"/>
        </w:tabs>
        <w:ind w:left="1440" w:hanging="360"/>
      </w:pPr>
      <w:rPr>
        <w:rFonts w:ascii="Arial" w:hAnsi="Arial" w:hint="default"/>
      </w:rPr>
    </w:lvl>
    <w:lvl w:ilvl="2" w:tplc="B9EC1C0A" w:tentative="1">
      <w:start w:val="1"/>
      <w:numFmt w:val="bullet"/>
      <w:lvlText w:val="•"/>
      <w:lvlJc w:val="left"/>
      <w:pPr>
        <w:tabs>
          <w:tab w:val="num" w:pos="2160"/>
        </w:tabs>
        <w:ind w:left="2160" w:hanging="360"/>
      </w:pPr>
      <w:rPr>
        <w:rFonts w:ascii="Arial" w:hAnsi="Arial" w:hint="default"/>
      </w:rPr>
    </w:lvl>
    <w:lvl w:ilvl="3" w:tplc="2E3293E4">
      <w:numFmt w:val="bullet"/>
      <w:lvlText w:val="–"/>
      <w:lvlJc w:val="left"/>
      <w:pPr>
        <w:tabs>
          <w:tab w:val="num" w:pos="2880"/>
        </w:tabs>
        <w:ind w:left="2880" w:hanging="360"/>
      </w:pPr>
      <w:rPr>
        <w:rFonts w:ascii="Arial" w:hAnsi="Arial" w:hint="default"/>
      </w:rPr>
    </w:lvl>
    <w:lvl w:ilvl="4" w:tplc="39DE8B8C" w:tentative="1">
      <w:start w:val="1"/>
      <w:numFmt w:val="bullet"/>
      <w:lvlText w:val="•"/>
      <w:lvlJc w:val="left"/>
      <w:pPr>
        <w:tabs>
          <w:tab w:val="num" w:pos="3600"/>
        </w:tabs>
        <w:ind w:left="3600" w:hanging="360"/>
      </w:pPr>
      <w:rPr>
        <w:rFonts w:ascii="Arial" w:hAnsi="Arial" w:hint="default"/>
      </w:rPr>
    </w:lvl>
    <w:lvl w:ilvl="5" w:tplc="2394465C" w:tentative="1">
      <w:start w:val="1"/>
      <w:numFmt w:val="bullet"/>
      <w:lvlText w:val="•"/>
      <w:lvlJc w:val="left"/>
      <w:pPr>
        <w:tabs>
          <w:tab w:val="num" w:pos="4320"/>
        </w:tabs>
        <w:ind w:left="4320" w:hanging="360"/>
      </w:pPr>
      <w:rPr>
        <w:rFonts w:ascii="Arial" w:hAnsi="Arial" w:hint="default"/>
      </w:rPr>
    </w:lvl>
    <w:lvl w:ilvl="6" w:tplc="CDC6D45E" w:tentative="1">
      <w:start w:val="1"/>
      <w:numFmt w:val="bullet"/>
      <w:lvlText w:val="•"/>
      <w:lvlJc w:val="left"/>
      <w:pPr>
        <w:tabs>
          <w:tab w:val="num" w:pos="5040"/>
        </w:tabs>
        <w:ind w:left="5040" w:hanging="360"/>
      </w:pPr>
      <w:rPr>
        <w:rFonts w:ascii="Arial" w:hAnsi="Arial" w:hint="default"/>
      </w:rPr>
    </w:lvl>
    <w:lvl w:ilvl="7" w:tplc="9CA858D6" w:tentative="1">
      <w:start w:val="1"/>
      <w:numFmt w:val="bullet"/>
      <w:lvlText w:val="•"/>
      <w:lvlJc w:val="left"/>
      <w:pPr>
        <w:tabs>
          <w:tab w:val="num" w:pos="5760"/>
        </w:tabs>
        <w:ind w:left="5760" w:hanging="360"/>
      </w:pPr>
      <w:rPr>
        <w:rFonts w:ascii="Arial" w:hAnsi="Arial" w:hint="default"/>
      </w:rPr>
    </w:lvl>
    <w:lvl w:ilvl="8" w:tplc="80B664D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95130A"/>
    <w:multiLevelType w:val="hybridMultilevel"/>
    <w:tmpl w:val="5C127822"/>
    <w:lvl w:ilvl="0" w:tplc="3372082A">
      <w:start w:val="3"/>
      <w:numFmt w:val="bullet"/>
      <w:lvlText w:val="-"/>
      <w:lvlJc w:val="left"/>
      <w:pPr>
        <w:ind w:left="2076" w:hanging="420"/>
      </w:pPr>
      <w:rPr>
        <w:rFonts w:ascii="Times New Roman" w:eastAsia="宋体" w:hAnsi="Times New Roman" w:cs="Times New Roman" w:hint="default"/>
      </w:rPr>
    </w:lvl>
    <w:lvl w:ilvl="1" w:tplc="4EF8EB1E">
      <w:numFmt w:val="bullet"/>
      <w:lvlText w:val="•"/>
      <w:lvlJc w:val="left"/>
      <w:pPr>
        <w:ind w:left="2436" w:hanging="360"/>
      </w:pPr>
      <w:rPr>
        <w:rFonts w:ascii="等线" w:eastAsia="等线" w:hAnsi="等线" w:cs="Times New Roman" w:hint="eastAsia"/>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5"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DE78E6"/>
    <w:multiLevelType w:val="hybridMultilevel"/>
    <w:tmpl w:val="CA968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0E4019"/>
    <w:multiLevelType w:val="hybridMultilevel"/>
    <w:tmpl w:val="970E75DA"/>
    <w:lvl w:ilvl="0" w:tplc="52668E42">
      <w:start w:val="1"/>
      <w:numFmt w:val="lowerLetter"/>
      <w:lvlText w:val="(%1)"/>
      <w:lvlJc w:val="left"/>
      <w:pPr>
        <w:ind w:left="563" w:hanging="360"/>
      </w:pPr>
      <w:rPr>
        <w:rFonts w:hint="default"/>
      </w:rPr>
    </w:lvl>
    <w:lvl w:ilvl="1" w:tplc="04090019" w:tentative="1">
      <w:start w:val="1"/>
      <w:numFmt w:val="lowerLetter"/>
      <w:lvlText w:val="%2)"/>
      <w:lvlJc w:val="left"/>
      <w:pPr>
        <w:ind w:left="1043" w:hanging="420"/>
      </w:pPr>
    </w:lvl>
    <w:lvl w:ilvl="2" w:tplc="0409001B" w:tentative="1">
      <w:start w:val="1"/>
      <w:numFmt w:val="lowerRoman"/>
      <w:lvlText w:val="%3."/>
      <w:lvlJc w:val="right"/>
      <w:pPr>
        <w:ind w:left="1463" w:hanging="420"/>
      </w:pPr>
    </w:lvl>
    <w:lvl w:ilvl="3" w:tplc="0409000F" w:tentative="1">
      <w:start w:val="1"/>
      <w:numFmt w:val="decimal"/>
      <w:lvlText w:val="%4."/>
      <w:lvlJc w:val="left"/>
      <w:pPr>
        <w:ind w:left="1883" w:hanging="420"/>
      </w:pPr>
    </w:lvl>
    <w:lvl w:ilvl="4" w:tplc="04090019" w:tentative="1">
      <w:start w:val="1"/>
      <w:numFmt w:val="lowerLetter"/>
      <w:lvlText w:val="%5)"/>
      <w:lvlJc w:val="left"/>
      <w:pPr>
        <w:ind w:left="2303" w:hanging="420"/>
      </w:pPr>
    </w:lvl>
    <w:lvl w:ilvl="5" w:tplc="0409001B" w:tentative="1">
      <w:start w:val="1"/>
      <w:numFmt w:val="lowerRoman"/>
      <w:lvlText w:val="%6."/>
      <w:lvlJc w:val="right"/>
      <w:pPr>
        <w:ind w:left="2723" w:hanging="420"/>
      </w:pPr>
    </w:lvl>
    <w:lvl w:ilvl="6" w:tplc="0409000F" w:tentative="1">
      <w:start w:val="1"/>
      <w:numFmt w:val="decimal"/>
      <w:lvlText w:val="%7."/>
      <w:lvlJc w:val="left"/>
      <w:pPr>
        <w:ind w:left="3143" w:hanging="420"/>
      </w:pPr>
    </w:lvl>
    <w:lvl w:ilvl="7" w:tplc="04090019" w:tentative="1">
      <w:start w:val="1"/>
      <w:numFmt w:val="lowerLetter"/>
      <w:lvlText w:val="%8)"/>
      <w:lvlJc w:val="left"/>
      <w:pPr>
        <w:ind w:left="3563" w:hanging="420"/>
      </w:pPr>
    </w:lvl>
    <w:lvl w:ilvl="8" w:tplc="0409001B" w:tentative="1">
      <w:start w:val="1"/>
      <w:numFmt w:val="lowerRoman"/>
      <w:lvlText w:val="%9."/>
      <w:lvlJc w:val="right"/>
      <w:pPr>
        <w:ind w:left="3983" w:hanging="420"/>
      </w:pPr>
    </w:lvl>
  </w:abstractNum>
  <w:abstractNum w:abstractNumId="8" w15:restartNumberingAfterBreak="0">
    <w:nsid w:val="1FDB3BF5"/>
    <w:multiLevelType w:val="hybridMultilevel"/>
    <w:tmpl w:val="28DE127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72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927"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2CB0176D"/>
    <w:multiLevelType w:val="hybridMultilevel"/>
    <w:tmpl w:val="5F4090C2"/>
    <w:lvl w:ilvl="0" w:tplc="8EDAE804">
      <w:start w:val="1"/>
      <w:numFmt w:val="lowerLetter"/>
      <w:lvlText w:val="(%1)"/>
      <w:lvlJc w:val="left"/>
      <w:pPr>
        <w:ind w:left="1060" w:hanging="360"/>
      </w:pPr>
      <w:rPr>
        <w:rFonts w:hint="default"/>
      </w:rPr>
    </w:lvl>
    <w:lvl w:ilvl="1" w:tplc="04090019" w:tentative="1">
      <w:start w:val="1"/>
      <w:numFmt w:val="lowerLetter"/>
      <w:lvlText w:val="%2)"/>
      <w:lvlJc w:val="left"/>
      <w:pPr>
        <w:ind w:left="1540" w:hanging="420"/>
      </w:pPr>
    </w:lvl>
    <w:lvl w:ilvl="2" w:tplc="0409001B" w:tentative="1">
      <w:start w:val="1"/>
      <w:numFmt w:val="lowerRoman"/>
      <w:lvlText w:val="%3."/>
      <w:lvlJc w:val="right"/>
      <w:pPr>
        <w:ind w:left="1960" w:hanging="420"/>
      </w:pPr>
    </w:lvl>
    <w:lvl w:ilvl="3" w:tplc="0409000F" w:tentative="1">
      <w:start w:val="1"/>
      <w:numFmt w:val="decimal"/>
      <w:lvlText w:val="%4."/>
      <w:lvlJc w:val="left"/>
      <w:pPr>
        <w:ind w:left="2380" w:hanging="420"/>
      </w:pPr>
    </w:lvl>
    <w:lvl w:ilvl="4" w:tplc="04090019" w:tentative="1">
      <w:start w:val="1"/>
      <w:numFmt w:val="lowerLetter"/>
      <w:lvlText w:val="%5)"/>
      <w:lvlJc w:val="left"/>
      <w:pPr>
        <w:ind w:left="2800" w:hanging="420"/>
      </w:pPr>
    </w:lvl>
    <w:lvl w:ilvl="5" w:tplc="0409001B" w:tentative="1">
      <w:start w:val="1"/>
      <w:numFmt w:val="lowerRoman"/>
      <w:lvlText w:val="%6."/>
      <w:lvlJc w:val="right"/>
      <w:pPr>
        <w:ind w:left="3220" w:hanging="420"/>
      </w:pPr>
    </w:lvl>
    <w:lvl w:ilvl="6" w:tplc="0409000F" w:tentative="1">
      <w:start w:val="1"/>
      <w:numFmt w:val="decimal"/>
      <w:lvlText w:val="%7."/>
      <w:lvlJc w:val="left"/>
      <w:pPr>
        <w:ind w:left="3640" w:hanging="420"/>
      </w:pPr>
    </w:lvl>
    <w:lvl w:ilvl="7" w:tplc="04090019" w:tentative="1">
      <w:start w:val="1"/>
      <w:numFmt w:val="lowerLetter"/>
      <w:lvlText w:val="%8)"/>
      <w:lvlJc w:val="left"/>
      <w:pPr>
        <w:ind w:left="4060" w:hanging="420"/>
      </w:pPr>
    </w:lvl>
    <w:lvl w:ilvl="8" w:tplc="0409001B" w:tentative="1">
      <w:start w:val="1"/>
      <w:numFmt w:val="lowerRoman"/>
      <w:lvlText w:val="%9."/>
      <w:lvlJc w:val="right"/>
      <w:pPr>
        <w:ind w:left="4480" w:hanging="420"/>
      </w:pPr>
    </w:lvl>
  </w:abstractNum>
  <w:abstractNum w:abstractNumId="12" w15:restartNumberingAfterBreak="0">
    <w:nsid w:val="2DA41B85"/>
    <w:multiLevelType w:val="hybridMultilevel"/>
    <w:tmpl w:val="F82C6B62"/>
    <w:lvl w:ilvl="0" w:tplc="23AE3D42">
      <w:start w:val="1"/>
      <w:numFmt w:val="bullet"/>
      <w:lvlText w:val=""/>
      <w:lvlJc w:val="left"/>
      <w:pPr>
        <w:tabs>
          <w:tab w:val="num" w:pos="720"/>
        </w:tabs>
        <w:ind w:left="720" w:hanging="360"/>
      </w:pPr>
      <w:rPr>
        <w:rFonts w:ascii="Symbol" w:hAnsi="Symbol" w:hint="default"/>
      </w:rPr>
    </w:lvl>
    <w:lvl w:ilvl="1" w:tplc="94EA3D8A" w:tentative="1">
      <w:start w:val="1"/>
      <w:numFmt w:val="bullet"/>
      <w:lvlText w:val=""/>
      <w:lvlJc w:val="left"/>
      <w:pPr>
        <w:tabs>
          <w:tab w:val="num" w:pos="1440"/>
        </w:tabs>
        <w:ind w:left="1440" w:hanging="360"/>
      </w:pPr>
      <w:rPr>
        <w:rFonts w:ascii="Symbol" w:hAnsi="Symbol" w:hint="default"/>
      </w:rPr>
    </w:lvl>
    <w:lvl w:ilvl="2" w:tplc="67905490" w:tentative="1">
      <w:start w:val="1"/>
      <w:numFmt w:val="bullet"/>
      <w:lvlText w:val=""/>
      <w:lvlJc w:val="left"/>
      <w:pPr>
        <w:tabs>
          <w:tab w:val="num" w:pos="2160"/>
        </w:tabs>
        <w:ind w:left="2160" w:hanging="360"/>
      </w:pPr>
      <w:rPr>
        <w:rFonts w:ascii="Symbol" w:hAnsi="Symbol" w:hint="default"/>
      </w:rPr>
    </w:lvl>
    <w:lvl w:ilvl="3" w:tplc="AACCCCAA" w:tentative="1">
      <w:start w:val="1"/>
      <w:numFmt w:val="bullet"/>
      <w:lvlText w:val=""/>
      <w:lvlJc w:val="left"/>
      <w:pPr>
        <w:tabs>
          <w:tab w:val="num" w:pos="2880"/>
        </w:tabs>
        <w:ind w:left="2880" w:hanging="360"/>
      </w:pPr>
      <w:rPr>
        <w:rFonts w:ascii="Symbol" w:hAnsi="Symbol" w:hint="default"/>
      </w:rPr>
    </w:lvl>
    <w:lvl w:ilvl="4" w:tplc="29B452AC" w:tentative="1">
      <w:start w:val="1"/>
      <w:numFmt w:val="bullet"/>
      <w:lvlText w:val=""/>
      <w:lvlJc w:val="left"/>
      <w:pPr>
        <w:tabs>
          <w:tab w:val="num" w:pos="3600"/>
        </w:tabs>
        <w:ind w:left="3600" w:hanging="360"/>
      </w:pPr>
      <w:rPr>
        <w:rFonts w:ascii="Symbol" w:hAnsi="Symbol" w:hint="default"/>
      </w:rPr>
    </w:lvl>
    <w:lvl w:ilvl="5" w:tplc="2AF431A8" w:tentative="1">
      <w:start w:val="1"/>
      <w:numFmt w:val="bullet"/>
      <w:lvlText w:val=""/>
      <w:lvlJc w:val="left"/>
      <w:pPr>
        <w:tabs>
          <w:tab w:val="num" w:pos="4320"/>
        </w:tabs>
        <w:ind w:left="4320" w:hanging="360"/>
      </w:pPr>
      <w:rPr>
        <w:rFonts w:ascii="Symbol" w:hAnsi="Symbol" w:hint="default"/>
      </w:rPr>
    </w:lvl>
    <w:lvl w:ilvl="6" w:tplc="497EF38C" w:tentative="1">
      <w:start w:val="1"/>
      <w:numFmt w:val="bullet"/>
      <w:lvlText w:val=""/>
      <w:lvlJc w:val="left"/>
      <w:pPr>
        <w:tabs>
          <w:tab w:val="num" w:pos="5040"/>
        </w:tabs>
        <w:ind w:left="5040" w:hanging="360"/>
      </w:pPr>
      <w:rPr>
        <w:rFonts w:ascii="Symbol" w:hAnsi="Symbol" w:hint="default"/>
      </w:rPr>
    </w:lvl>
    <w:lvl w:ilvl="7" w:tplc="DE2A73D0" w:tentative="1">
      <w:start w:val="1"/>
      <w:numFmt w:val="bullet"/>
      <w:lvlText w:val=""/>
      <w:lvlJc w:val="left"/>
      <w:pPr>
        <w:tabs>
          <w:tab w:val="num" w:pos="5760"/>
        </w:tabs>
        <w:ind w:left="5760" w:hanging="360"/>
      </w:pPr>
      <w:rPr>
        <w:rFonts w:ascii="Symbol" w:hAnsi="Symbol" w:hint="default"/>
      </w:rPr>
    </w:lvl>
    <w:lvl w:ilvl="8" w:tplc="95CAEE6C"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66A3A58"/>
    <w:multiLevelType w:val="hybridMultilevel"/>
    <w:tmpl w:val="E50227F2"/>
    <w:lvl w:ilvl="0" w:tplc="0A860F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A860F42">
      <w:start w:val="1"/>
      <w:numFmt w:val="bullet"/>
      <w:lvlText w:val=""/>
      <w:lvlJc w:val="left"/>
      <w:pPr>
        <w:ind w:left="2100" w:hanging="420"/>
      </w:pPr>
      <w:rPr>
        <w:rFonts w:ascii="Wingdings" w:hAnsi="Wingdings" w:hint="default"/>
      </w:rPr>
    </w:lvl>
    <w:lvl w:ilvl="4" w:tplc="3372082A">
      <w:start w:val="3"/>
      <w:numFmt w:val="bullet"/>
      <w:lvlText w:val="-"/>
      <w:lvlJc w:val="left"/>
      <w:pPr>
        <w:ind w:left="2520" w:hanging="420"/>
      </w:pPr>
      <w:rPr>
        <w:rFonts w:ascii="Times New Roman" w:eastAsia="宋体" w:hAnsi="Times New Roman" w:cs="Times New Roman" w:hint="default"/>
      </w:rPr>
    </w:lvl>
    <w:lvl w:ilvl="5" w:tplc="8AE4EE42">
      <w:start w:val="1"/>
      <w:numFmt w:val="bullet"/>
      <w:lvlText w:val="•"/>
      <w:lvlJc w:val="left"/>
      <w:pPr>
        <w:ind w:left="2940" w:hanging="420"/>
      </w:pPr>
      <w:rPr>
        <w:rFonts w:ascii="Arial" w:hAnsi="Arial"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9F82613"/>
    <w:multiLevelType w:val="hybridMultilevel"/>
    <w:tmpl w:val="094A9F98"/>
    <w:lvl w:ilvl="0" w:tplc="52668E42">
      <w:start w:val="1"/>
      <w:numFmt w:val="lowerLetter"/>
      <w:lvlText w:val="(%1)"/>
      <w:lvlJc w:val="left"/>
      <w:pPr>
        <w:ind w:left="563" w:hanging="360"/>
      </w:pPr>
      <w:rPr>
        <w:rFonts w:hint="default"/>
      </w:rPr>
    </w:lvl>
    <w:lvl w:ilvl="1" w:tplc="04090019" w:tentative="1">
      <w:start w:val="1"/>
      <w:numFmt w:val="lowerLetter"/>
      <w:lvlText w:val="%2)"/>
      <w:lvlJc w:val="left"/>
      <w:pPr>
        <w:ind w:left="1043" w:hanging="420"/>
      </w:pPr>
    </w:lvl>
    <w:lvl w:ilvl="2" w:tplc="0409001B" w:tentative="1">
      <w:start w:val="1"/>
      <w:numFmt w:val="lowerRoman"/>
      <w:lvlText w:val="%3."/>
      <w:lvlJc w:val="right"/>
      <w:pPr>
        <w:ind w:left="1463" w:hanging="420"/>
      </w:pPr>
    </w:lvl>
    <w:lvl w:ilvl="3" w:tplc="0409000F" w:tentative="1">
      <w:start w:val="1"/>
      <w:numFmt w:val="decimal"/>
      <w:lvlText w:val="%4."/>
      <w:lvlJc w:val="left"/>
      <w:pPr>
        <w:ind w:left="1883" w:hanging="420"/>
      </w:pPr>
    </w:lvl>
    <w:lvl w:ilvl="4" w:tplc="04090019" w:tentative="1">
      <w:start w:val="1"/>
      <w:numFmt w:val="lowerLetter"/>
      <w:lvlText w:val="%5)"/>
      <w:lvlJc w:val="left"/>
      <w:pPr>
        <w:ind w:left="2303" w:hanging="420"/>
      </w:pPr>
    </w:lvl>
    <w:lvl w:ilvl="5" w:tplc="0409001B" w:tentative="1">
      <w:start w:val="1"/>
      <w:numFmt w:val="lowerRoman"/>
      <w:lvlText w:val="%6."/>
      <w:lvlJc w:val="right"/>
      <w:pPr>
        <w:ind w:left="2723" w:hanging="420"/>
      </w:pPr>
    </w:lvl>
    <w:lvl w:ilvl="6" w:tplc="0409000F" w:tentative="1">
      <w:start w:val="1"/>
      <w:numFmt w:val="decimal"/>
      <w:lvlText w:val="%7."/>
      <w:lvlJc w:val="left"/>
      <w:pPr>
        <w:ind w:left="3143" w:hanging="420"/>
      </w:pPr>
    </w:lvl>
    <w:lvl w:ilvl="7" w:tplc="04090019" w:tentative="1">
      <w:start w:val="1"/>
      <w:numFmt w:val="lowerLetter"/>
      <w:lvlText w:val="%8)"/>
      <w:lvlJc w:val="left"/>
      <w:pPr>
        <w:ind w:left="3563" w:hanging="420"/>
      </w:pPr>
    </w:lvl>
    <w:lvl w:ilvl="8" w:tplc="0409001B" w:tentative="1">
      <w:start w:val="1"/>
      <w:numFmt w:val="lowerRoman"/>
      <w:lvlText w:val="%9."/>
      <w:lvlJc w:val="right"/>
      <w:pPr>
        <w:ind w:left="3983" w:hanging="42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7" w15:restartNumberingAfterBreak="0">
    <w:nsid w:val="3DAC1F54"/>
    <w:multiLevelType w:val="multilevel"/>
    <w:tmpl w:val="ED100E4A"/>
    <w:lvl w:ilvl="0">
      <w:start w:val="1"/>
      <w:numFmt w:val="decimal"/>
      <w:pStyle w:val="1"/>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8"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AA01254"/>
    <w:multiLevelType w:val="hybridMultilevel"/>
    <w:tmpl w:val="9438C354"/>
    <w:lvl w:ilvl="0" w:tplc="E3E21C2A">
      <w:start w:val="1"/>
      <w:numFmt w:val="bullet"/>
      <w:lvlText w:val=""/>
      <w:lvlJc w:val="left"/>
      <w:pPr>
        <w:tabs>
          <w:tab w:val="num" w:pos="720"/>
        </w:tabs>
        <w:ind w:left="720" w:hanging="360"/>
      </w:pPr>
      <w:rPr>
        <w:rFonts w:ascii="Symbol" w:hAnsi="Symbol" w:hint="default"/>
      </w:rPr>
    </w:lvl>
    <w:lvl w:ilvl="1" w:tplc="CF102FB8" w:tentative="1">
      <w:start w:val="1"/>
      <w:numFmt w:val="bullet"/>
      <w:lvlText w:val=""/>
      <w:lvlJc w:val="left"/>
      <w:pPr>
        <w:tabs>
          <w:tab w:val="num" w:pos="1440"/>
        </w:tabs>
        <w:ind w:left="1440" w:hanging="360"/>
      </w:pPr>
      <w:rPr>
        <w:rFonts w:ascii="Symbol" w:hAnsi="Symbol" w:hint="default"/>
      </w:rPr>
    </w:lvl>
    <w:lvl w:ilvl="2" w:tplc="EE749586" w:tentative="1">
      <w:start w:val="1"/>
      <w:numFmt w:val="bullet"/>
      <w:lvlText w:val=""/>
      <w:lvlJc w:val="left"/>
      <w:pPr>
        <w:tabs>
          <w:tab w:val="num" w:pos="2160"/>
        </w:tabs>
        <w:ind w:left="2160" w:hanging="360"/>
      </w:pPr>
      <w:rPr>
        <w:rFonts w:ascii="Symbol" w:hAnsi="Symbol" w:hint="default"/>
      </w:rPr>
    </w:lvl>
    <w:lvl w:ilvl="3" w:tplc="C6D0B7AA" w:tentative="1">
      <w:start w:val="1"/>
      <w:numFmt w:val="bullet"/>
      <w:lvlText w:val=""/>
      <w:lvlJc w:val="left"/>
      <w:pPr>
        <w:tabs>
          <w:tab w:val="num" w:pos="2880"/>
        </w:tabs>
        <w:ind w:left="2880" w:hanging="360"/>
      </w:pPr>
      <w:rPr>
        <w:rFonts w:ascii="Symbol" w:hAnsi="Symbol" w:hint="default"/>
      </w:rPr>
    </w:lvl>
    <w:lvl w:ilvl="4" w:tplc="75B89EA6" w:tentative="1">
      <w:start w:val="1"/>
      <w:numFmt w:val="bullet"/>
      <w:lvlText w:val=""/>
      <w:lvlJc w:val="left"/>
      <w:pPr>
        <w:tabs>
          <w:tab w:val="num" w:pos="3600"/>
        </w:tabs>
        <w:ind w:left="3600" w:hanging="360"/>
      </w:pPr>
      <w:rPr>
        <w:rFonts w:ascii="Symbol" w:hAnsi="Symbol" w:hint="default"/>
      </w:rPr>
    </w:lvl>
    <w:lvl w:ilvl="5" w:tplc="C6D6881A" w:tentative="1">
      <w:start w:val="1"/>
      <w:numFmt w:val="bullet"/>
      <w:lvlText w:val=""/>
      <w:lvlJc w:val="left"/>
      <w:pPr>
        <w:tabs>
          <w:tab w:val="num" w:pos="4320"/>
        </w:tabs>
        <w:ind w:left="4320" w:hanging="360"/>
      </w:pPr>
      <w:rPr>
        <w:rFonts w:ascii="Symbol" w:hAnsi="Symbol" w:hint="default"/>
      </w:rPr>
    </w:lvl>
    <w:lvl w:ilvl="6" w:tplc="B9A0D992" w:tentative="1">
      <w:start w:val="1"/>
      <w:numFmt w:val="bullet"/>
      <w:lvlText w:val=""/>
      <w:lvlJc w:val="left"/>
      <w:pPr>
        <w:tabs>
          <w:tab w:val="num" w:pos="5040"/>
        </w:tabs>
        <w:ind w:left="5040" w:hanging="360"/>
      </w:pPr>
      <w:rPr>
        <w:rFonts w:ascii="Symbol" w:hAnsi="Symbol" w:hint="default"/>
      </w:rPr>
    </w:lvl>
    <w:lvl w:ilvl="7" w:tplc="31A6023E" w:tentative="1">
      <w:start w:val="1"/>
      <w:numFmt w:val="bullet"/>
      <w:lvlText w:val=""/>
      <w:lvlJc w:val="left"/>
      <w:pPr>
        <w:tabs>
          <w:tab w:val="num" w:pos="5760"/>
        </w:tabs>
        <w:ind w:left="5760" w:hanging="360"/>
      </w:pPr>
      <w:rPr>
        <w:rFonts w:ascii="Symbol" w:hAnsi="Symbol" w:hint="default"/>
      </w:rPr>
    </w:lvl>
    <w:lvl w:ilvl="8" w:tplc="7352AD38"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F1F1E95"/>
    <w:multiLevelType w:val="hybridMultilevel"/>
    <w:tmpl w:val="F0B8703A"/>
    <w:lvl w:ilvl="0" w:tplc="01BE33B0">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6A36C32"/>
    <w:multiLevelType w:val="hybridMultilevel"/>
    <w:tmpl w:val="E1C2694E"/>
    <w:lvl w:ilvl="0" w:tplc="79C8760A">
      <w:numFmt w:val="bullet"/>
      <w:lvlText w:val="-"/>
      <w:lvlJc w:val="left"/>
      <w:pPr>
        <w:ind w:left="360" w:hanging="36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77F5F53"/>
    <w:multiLevelType w:val="hybridMultilevel"/>
    <w:tmpl w:val="37AC1EAA"/>
    <w:lvl w:ilvl="0" w:tplc="C562FE4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58B73482"/>
    <w:multiLevelType w:val="hybridMultilevel"/>
    <w:tmpl w:val="D6B21DC2"/>
    <w:lvl w:ilvl="0" w:tplc="EB9C6EDC">
      <w:start w:val="1"/>
      <w:numFmt w:val="bullet"/>
      <w:lvlText w:val=""/>
      <w:lvlJc w:val="left"/>
      <w:pPr>
        <w:ind w:left="936" w:hanging="360"/>
      </w:pPr>
      <w:rPr>
        <w:rFonts w:ascii="Symbol" w:hAnsi="Symbol" w:hint="default"/>
        <w:color w:val="auto"/>
      </w:rPr>
    </w:lvl>
    <w:lvl w:ilvl="1" w:tplc="5DDE9B7C">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6" w15:restartNumberingAfterBreak="0">
    <w:nsid w:val="5DAA02A2"/>
    <w:multiLevelType w:val="hybridMultilevel"/>
    <w:tmpl w:val="AA9CA678"/>
    <w:lvl w:ilvl="0" w:tplc="04090003">
      <w:start w:val="1"/>
      <w:numFmt w:val="bullet"/>
      <w:lvlText w:val="o"/>
      <w:lvlJc w:val="left"/>
      <w:pPr>
        <w:ind w:left="1436" w:hanging="420"/>
      </w:pPr>
      <w:rPr>
        <w:rFonts w:ascii="Courier New" w:hAnsi="Courier New" w:cs="Courier New" w:hint="default"/>
      </w:rPr>
    </w:lvl>
    <w:lvl w:ilvl="1" w:tplc="0A860F42">
      <w:start w:val="1"/>
      <w:numFmt w:val="bullet"/>
      <w:lvlText w:val=""/>
      <w:lvlJc w:val="left"/>
      <w:pPr>
        <w:ind w:left="1856" w:hanging="420"/>
      </w:pPr>
      <w:rPr>
        <w:rFonts w:ascii="Wingdings" w:hAnsi="Wingdings" w:hint="default"/>
      </w:rPr>
    </w:lvl>
    <w:lvl w:ilvl="2" w:tplc="04090005" w:tentative="1">
      <w:start w:val="1"/>
      <w:numFmt w:val="bullet"/>
      <w:lvlText w:val=""/>
      <w:lvlJc w:val="left"/>
      <w:pPr>
        <w:ind w:left="2276" w:hanging="420"/>
      </w:pPr>
      <w:rPr>
        <w:rFonts w:ascii="Wingdings" w:hAnsi="Wingdings" w:hint="default"/>
      </w:rPr>
    </w:lvl>
    <w:lvl w:ilvl="3" w:tplc="04090001" w:tentative="1">
      <w:start w:val="1"/>
      <w:numFmt w:val="bullet"/>
      <w:lvlText w:val=""/>
      <w:lvlJc w:val="left"/>
      <w:pPr>
        <w:ind w:left="2696" w:hanging="420"/>
      </w:pPr>
      <w:rPr>
        <w:rFonts w:ascii="Wingdings" w:hAnsi="Wingdings" w:hint="default"/>
      </w:rPr>
    </w:lvl>
    <w:lvl w:ilvl="4" w:tplc="04090003" w:tentative="1">
      <w:start w:val="1"/>
      <w:numFmt w:val="bullet"/>
      <w:lvlText w:val=""/>
      <w:lvlJc w:val="left"/>
      <w:pPr>
        <w:ind w:left="3116" w:hanging="420"/>
      </w:pPr>
      <w:rPr>
        <w:rFonts w:ascii="Wingdings" w:hAnsi="Wingdings" w:hint="default"/>
      </w:rPr>
    </w:lvl>
    <w:lvl w:ilvl="5" w:tplc="04090005" w:tentative="1">
      <w:start w:val="1"/>
      <w:numFmt w:val="bullet"/>
      <w:lvlText w:val=""/>
      <w:lvlJc w:val="left"/>
      <w:pPr>
        <w:ind w:left="3536" w:hanging="420"/>
      </w:pPr>
      <w:rPr>
        <w:rFonts w:ascii="Wingdings" w:hAnsi="Wingdings" w:hint="default"/>
      </w:rPr>
    </w:lvl>
    <w:lvl w:ilvl="6" w:tplc="04090001" w:tentative="1">
      <w:start w:val="1"/>
      <w:numFmt w:val="bullet"/>
      <w:lvlText w:val=""/>
      <w:lvlJc w:val="left"/>
      <w:pPr>
        <w:ind w:left="3956" w:hanging="420"/>
      </w:pPr>
      <w:rPr>
        <w:rFonts w:ascii="Wingdings" w:hAnsi="Wingdings" w:hint="default"/>
      </w:rPr>
    </w:lvl>
    <w:lvl w:ilvl="7" w:tplc="04090003" w:tentative="1">
      <w:start w:val="1"/>
      <w:numFmt w:val="bullet"/>
      <w:lvlText w:val=""/>
      <w:lvlJc w:val="left"/>
      <w:pPr>
        <w:ind w:left="4376" w:hanging="420"/>
      </w:pPr>
      <w:rPr>
        <w:rFonts w:ascii="Wingdings" w:hAnsi="Wingdings" w:hint="default"/>
      </w:rPr>
    </w:lvl>
    <w:lvl w:ilvl="8" w:tplc="04090005" w:tentative="1">
      <w:start w:val="1"/>
      <w:numFmt w:val="bullet"/>
      <w:lvlText w:val=""/>
      <w:lvlJc w:val="left"/>
      <w:pPr>
        <w:ind w:left="4796" w:hanging="420"/>
      </w:pPr>
      <w:rPr>
        <w:rFonts w:ascii="Wingdings" w:hAnsi="Wingdings" w:hint="default"/>
      </w:rPr>
    </w:lvl>
  </w:abstractNum>
  <w:abstractNum w:abstractNumId="27" w15:restartNumberingAfterBreak="0">
    <w:nsid w:val="5F3F3024"/>
    <w:multiLevelType w:val="multilevel"/>
    <w:tmpl w:val="106A31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77BC2AF0"/>
    <w:multiLevelType w:val="hybridMultilevel"/>
    <w:tmpl w:val="A36CD236"/>
    <w:lvl w:ilvl="0" w:tplc="52668E42">
      <w:start w:val="1"/>
      <w:numFmt w:val="lowerLetter"/>
      <w:lvlText w:val="(%1)"/>
      <w:lvlJc w:val="left"/>
      <w:pPr>
        <w:ind w:left="563" w:hanging="360"/>
      </w:pPr>
      <w:rPr>
        <w:rFonts w:hint="default"/>
      </w:rPr>
    </w:lvl>
    <w:lvl w:ilvl="1" w:tplc="04090019" w:tentative="1">
      <w:start w:val="1"/>
      <w:numFmt w:val="lowerLetter"/>
      <w:lvlText w:val="%2)"/>
      <w:lvlJc w:val="left"/>
      <w:pPr>
        <w:ind w:left="1043" w:hanging="420"/>
      </w:pPr>
    </w:lvl>
    <w:lvl w:ilvl="2" w:tplc="0409001B" w:tentative="1">
      <w:start w:val="1"/>
      <w:numFmt w:val="lowerRoman"/>
      <w:lvlText w:val="%3."/>
      <w:lvlJc w:val="right"/>
      <w:pPr>
        <w:ind w:left="1463" w:hanging="420"/>
      </w:pPr>
    </w:lvl>
    <w:lvl w:ilvl="3" w:tplc="0409000F" w:tentative="1">
      <w:start w:val="1"/>
      <w:numFmt w:val="decimal"/>
      <w:lvlText w:val="%4."/>
      <w:lvlJc w:val="left"/>
      <w:pPr>
        <w:ind w:left="1883" w:hanging="420"/>
      </w:pPr>
    </w:lvl>
    <w:lvl w:ilvl="4" w:tplc="04090019" w:tentative="1">
      <w:start w:val="1"/>
      <w:numFmt w:val="lowerLetter"/>
      <w:lvlText w:val="%5)"/>
      <w:lvlJc w:val="left"/>
      <w:pPr>
        <w:ind w:left="2303" w:hanging="420"/>
      </w:pPr>
    </w:lvl>
    <w:lvl w:ilvl="5" w:tplc="0409001B" w:tentative="1">
      <w:start w:val="1"/>
      <w:numFmt w:val="lowerRoman"/>
      <w:lvlText w:val="%6."/>
      <w:lvlJc w:val="right"/>
      <w:pPr>
        <w:ind w:left="2723" w:hanging="420"/>
      </w:pPr>
    </w:lvl>
    <w:lvl w:ilvl="6" w:tplc="0409000F" w:tentative="1">
      <w:start w:val="1"/>
      <w:numFmt w:val="decimal"/>
      <w:lvlText w:val="%7."/>
      <w:lvlJc w:val="left"/>
      <w:pPr>
        <w:ind w:left="3143" w:hanging="420"/>
      </w:pPr>
    </w:lvl>
    <w:lvl w:ilvl="7" w:tplc="04090019" w:tentative="1">
      <w:start w:val="1"/>
      <w:numFmt w:val="lowerLetter"/>
      <w:lvlText w:val="%8)"/>
      <w:lvlJc w:val="left"/>
      <w:pPr>
        <w:ind w:left="3563" w:hanging="420"/>
      </w:pPr>
    </w:lvl>
    <w:lvl w:ilvl="8" w:tplc="0409001B" w:tentative="1">
      <w:start w:val="1"/>
      <w:numFmt w:val="lowerRoman"/>
      <w:lvlText w:val="%9."/>
      <w:lvlJc w:val="right"/>
      <w:pPr>
        <w:ind w:left="3983" w:hanging="420"/>
      </w:pPr>
    </w:lvl>
  </w:abstractNum>
  <w:num w:numId="1">
    <w:abstractNumId w:val="16"/>
  </w:num>
  <w:num w:numId="2">
    <w:abstractNumId w:val="17"/>
  </w:num>
  <w:num w:numId="3">
    <w:abstractNumId w:val="18"/>
  </w:num>
  <w:num w:numId="4">
    <w:abstractNumId w:val="20"/>
  </w:num>
  <w:num w:numId="5">
    <w:abstractNumId w:val="12"/>
  </w:num>
  <w:num w:numId="6">
    <w:abstractNumId w:val="26"/>
  </w:num>
  <w:num w:numId="7">
    <w:abstractNumId w:val="14"/>
  </w:num>
  <w:num w:numId="8">
    <w:abstractNumId w:val="21"/>
  </w:num>
  <w:num w:numId="9">
    <w:abstractNumId w:val="0"/>
  </w:num>
  <w:num w:numId="10">
    <w:abstractNumId w:val="5"/>
  </w:num>
  <w:num w:numId="11">
    <w:abstractNumId w:val="24"/>
  </w:num>
  <w:num w:numId="12">
    <w:abstractNumId w:val="4"/>
  </w:num>
  <w:num w:numId="13">
    <w:abstractNumId w:val="9"/>
  </w:num>
  <w:num w:numId="14">
    <w:abstractNumId w:val="6"/>
  </w:num>
  <w:num w:numId="15">
    <w:abstractNumId w:val="8"/>
  </w:num>
  <w:num w:numId="16">
    <w:abstractNumId w:val="13"/>
  </w:num>
  <w:num w:numId="17">
    <w:abstractNumId w:val="3"/>
  </w:num>
  <w:num w:numId="18">
    <w:abstractNumId w:val="17"/>
  </w:num>
  <w:num w:numId="19">
    <w:abstractNumId w:val="27"/>
  </w:num>
  <w:num w:numId="20">
    <w:abstractNumId w:val="11"/>
  </w:num>
  <w:num w:numId="21">
    <w:abstractNumId w:val="28"/>
  </w:num>
  <w:num w:numId="22">
    <w:abstractNumId w:val="15"/>
  </w:num>
  <w:num w:numId="23">
    <w:abstractNumId w:val="7"/>
  </w:num>
  <w:num w:numId="24">
    <w:abstractNumId w:val="2"/>
  </w:num>
  <w:num w:numId="25">
    <w:abstractNumId w:val="22"/>
  </w:num>
  <w:num w:numId="26">
    <w:abstractNumId w:val="23"/>
  </w:num>
  <w:num w:numId="27">
    <w:abstractNumId w:val="25"/>
  </w:num>
  <w:num w:numId="28">
    <w:abstractNumId w:val="1"/>
  </w:num>
  <w:num w:numId="29">
    <w:abstractNumId w:val="19"/>
  </w:num>
  <w:num w:numId="30">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63F"/>
    <w:rsid w:val="000007F4"/>
    <w:rsid w:val="00000F77"/>
    <w:rsid w:val="00002EF0"/>
    <w:rsid w:val="0000333B"/>
    <w:rsid w:val="000048DC"/>
    <w:rsid w:val="00004CA9"/>
    <w:rsid w:val="00005C1F"/>
    <w:rsid w:val="00006600"/>
    <w:rsid w:val="0000740B"/>
    <w:rsid w:val="000079C8"/>
    <w:rsid w:val="00007F82"/>
    <w:rsid w:val="00010CFE"/>
    <w:rsid w:val="00011E22"/>
    <w:rsid w:val="00012135"/>
    <w:rsid w:val="00012CA8"/>
    <w:rsid w:val="00013C75"/>
    <w:rsid w:val="000153C0"/>
    <w:rsid w:val="0001676F"/>
    <w:rsid w:val="000174D8"/>
    <w:rsid w:val="00017FAD"/>
    <w:rsid w:val="0002087E"/>
    <w:rsid w:val="00020D5E"/>
    <w:rsid w:val="000226CD"/>
    <w:rsid w:val="00022CDA"/>
    <w:rsid w:val="000242CB"/>
    <w:rsid w:val="0002446C"/>
    <w:rsid w:val="00024DBD"/>
    <w:rsid w:val="0002549F"/>
    <w:rsid w:val="000257A8"/>
    <w:rsid w:val="000266F9"/>
    <w:rsid w:val="000267D5"/>
    <w:rsid w:val="000267E6"/>
    <w:rsid w:val="00027065"/>
    <w:rsid w:val="000274BE"/>
    <w:rsid w:val="00027BCA"/>
    <w:rsid w:val="0003171D"/>
    <w:rsid w:val="00031B4E"/>
    <w:rsid w:val="00031C1D"/>
    <w:rsid w:val="000327B1"/>
    <w:rsid w:val="00033094"/>
    <w:rsid w:val="000345FC"/>
    <w:rsid w:val="00034782"/>
    <w:rsid w:val="00034A3F"/>
    <w:rsid w:val="00036B58"/>
    <w:rsid w:val="000373C0"/>
    <w:rsid w:val="00040F1D"/>
    <w:rsid w:val="000416D9"/>
    <w:rsid w:val="00042529"/>
    <w:rsid w:val="000427CB"/>
    <w:rsid w:val="00042C8D"/>
    <w:rsid w:val="000438D0"/>
    <w:rsid w:val="00043C74"/>
    <w:rsid w:val="00043FA5"/>
    <w:rsid w:val="0004532E"/>
    <w:rsid w:val="00045740"/>
    <w:rsid w:val="000457A1"/>
    <w:rsid w:val="00045B71"/>
    <w:rsid w:val="00045C9A"/>
    <w:rsid w:val="00046BBC"/>
    <w:rsid w:val="000474D1"/>
    <w:rsid w:val="00050001"/>
    <w:rsid w:val="00050C83"/>
    <w:rsid w:val="00052041"/>
    <w:rsid w:val="0005326A"/>
    <w:rsid w:val="000535C2"/>
    <w:rsid w:val="00053BDC"/>
    <w:rsid w:val="0005482C"/>
    <w:rsid w:val="000549DD"/>
    <w:rsid w:val="00054DA9"/>
    <w:rsid w:val="00055CE3"/>
    <w:rsid w:val="00057D0E"/>
    <w:rsid w:val="0006208A"/>
    <w:rsid w:val="0006266D"/>
    <w:rsid w:val="00062830"/>
    <w:rsid w:val="0006307F"/>
    <w:rsid w:val="00064310"/>
    <w:rsid w:val="00064382"/>
    <w:rsid w:val="00064633"/>
    <w:rsid w:val="000649F1"/>
    <w:rsid w:val="00065506"/>
    <w:rsid w:val="00065532"/>
    <w:rsid w:val="000660EB"/>
    <w:rsid w:val="000664F1"/>
    <w:rsid w:val="0006677E"/>
    <w:rsid w:val="00066A49"/>
    <w:rsid w:val="0006708E"/>
    <w:rsid w:val="00067867"/>
    <w:rsid w:val="0007070A"/>
    <w:rsid w:val="00070BC3"/>
    <w:rsid w:val="00071443"/>
    <w:rsid w:val="00072349"/>
    <w:rsid w:val="000731DC"/>
    <w:rsid w:val="0007382E"/>
    <w:rsid w:val="0007388E"/>
    <w:rsid w:val="00075514"/>
    <w:rsid w:val="00076069"/>
    <w:rsid w:val="000766E1"/>
    <w:rsid w:val="0007697C"/>
    <w:rsid w:val="00077247"/>
    <w:rsid w:val="00077FF6"/>
    <w:rsid w:val="0008094F"/>
    <w:rsid w:val="00080D82"/>
    <w:rsid w:val="00081692"/>
    <w:rsid w:val="0008253C"/>
    <w:rsid w:val="00082550"/>
    <w:rsid w:val="00082C46"/>
    <w:rsid w:val="000844AB"/>
    <w:rsid w:val="000852F7"/>
    <w:rsid w:val="000856DB"/>
    <w:rsid w:val="00085937"/>
    <w:rsid w:val="00087548"/>
    <w:rsid w:val="000912CC"/>
    <w:rsid w:val="00091357"/>
    <w:rsid w:val="00091CD2"/>
    <w:rsid w:val="000930FB"/>
    <w:rsid w:val="00093198"/>
    <w:rsid w:val="000935B5"/>
    <w:rsid w:val="00093E7E"/>
    <w:rsid w:val="00094656"/>
    <w:rsid w:val="0009473D"/>
    <w:rsid w:val="0009483B"/>
    <w:rsid w:val="00094BB2"/>
    <w:rsid w:val="00096C19"/>
    <w:rsid w:val="00096F4D"/>
    <w:rsid w:val="00097A12"/>
    <w:rsid w:val="00097EDB"/>
    <w:rsid w:val="000A0C80"/>
    <w:rsid w:val="000A1520"/>
    <w:rsid w:val="000A1830"/>
    <w:rsid w:val="000A18FE"/>
    <w:rsid w:val="000A26E8"/>
    <w:rsid w:val="000A2E9E"/>
    <w:rsid w:val="000A4121"/>
    <w:rsid w:val="000A4AA3"/>
    <w:rsid w:val="000A539E"/>
    <w:rsid w:val="000A541F"/>
    <w:rsid w:val="000A550E"/>
    <w:rsid w:val="000A7A51"/>
    <w:rsid w:val="000A7D67"/>
    <w:rsid w:val="000B0065"/>
    <w:rsid w:val="000B0940"/>
    <w:rsid w:val="000B1A55"/>
    <w:rsid w:val="000B1D9F"/>
    <w:rsid w:val="000B2053"/>
    <w:rsid w:val="000B20BB"/>
    <w:rsid w:val="000B20BF"/>
    <w:rsid w:val="000B21EF"/>
    <w:rsid w:val="000B23C6"/>
    <w:rsid w:val="000B2EF6"/>
    <w:rsid w:val="000B2FA6"/>
    <w:rsid w:val="000B4AA0"/>
    <w:rsid w:val="000B551A"/>
    <w:rsid w:val="000B5F05"/>
    <w:rsid w:val="000B6678"/>
    <w:rsid w:val="000B6CCC"/>
    <w:rsid w:val="000B7484"/>
    <w:rsid w:val="000C092B"/>
    <w:rsid w:val="000C12BA"/>
    <w:rsid w:val="000C1600"/>
    <w:rsid w:val="000C1808"/>
    <w:rsid w:val="000C3275"/>
    <w:rsid w:val="000C38C3"/>
    <w:rsid w:val="000C49E6"/>
    <w:rsid w:val="000C4AAD"/>
    <w:rsid w:val="000C5557"/>
    <w:rsid w:val="000C5773"/>
    <w:rsid w:val="000C6FE8"/>
    <w:rsid w:val="000D0692"/>
    <w:rsid w:val="000D09B8"/>
    <w:rsid w:val="000D09FD"/>
    <w:rsid w:val="000D0A66"/>
    <w:rsid w:val="000D2C81"/>
    <w:rsid w:val="000D3B5A"/>
    <w:rsid w:val="000D44FB"/>
    <w:rsid w:val="000D4EB3"/>
    <w:rsid w:val="000D574B"/>
    <w:rsid w:val="000D5B8D"/>
    <w:rsid w:val="000D69AE"/>
    <w:rsid w:val="000D6CFC"/>
    <w:rsid w:val="000D7419"/>
    <w:rsid w:val="000E1063"/>
    <w:rsid w:val="000E12EC"/>
    <w:rsid w:val="000E2480"/>
    <w:rsid w:val="000E307D"/>
    <w:rsid w:val="000E3986"/>
    <w:rsid w:val="000E537B"/>
    <w:rsid w:val="000E57D0"/>
    <w:rsid w:val="000E675C"/>
    <w:rsid w:val="000E6B2D"/>
    <w:rsid w:val="000E6DD7"/>
    <w:rsid w:val="000E7858"/>
    <w:rsid w:val="000F0CAB"/>
    <w:rsid w:val="000F1C43"/>
    <w:rsid w:val="000F225A"/>
    <w:rsid w:val="000F3569"/>
    <w:rsid w:val="000F4576"/>
    <w:rsid w:val="000F6065"/>
    <w:rsid w:val="000F7475"/>
    <w:rsid w:val="000F768D"/>
    <w:rsid w:val="000F7AF9"/>
    <w:rsid w:val="00101CE2"/>
    <w:rsid w:val="00103BC1"/>
    <w:rsid w:val="00104D33"/>
    <w:rsid w:val="00105607"/>
    <w:rsid w:val="00105CE6"/>
    <w:rsid w:val="0010636F"/>
    <w:rsid w:val="00106CC9"/>
    <w:rsid w:val="00107185"/>
    <w:rsid w:val="00107927"/>
    <w:rsid w:val="00107D7E"/>
    <w:rsid w:val="00110301"/>
    <w:rsid w:val="00110E26"/>
    <w:rsid w:val="00111321"/>
    <w:rsid w:val="00111571"/>
    <w:rsid w:val="0011177D"/>
    <w:rsid w:val="00111836"/>
    <w:rsid w:val="00115657"/>
    <w:rsid w:val="00115811"/>
    <w:rsid w:val="001161B4"/>
    <w:rsid w:val="001169BB"/>
    <w:rsid w:val="00117151"/>
    <w:rsid w:val="00117BD6"/>
    <w:rsid w:val="001202F4"/>
    <w:rsid w:val="00120319"/>
    <w:rsid w:val="001206C2"/>
    <w:rsid w:val="00121978"/>
    <w:rsid w:val="00123422"/>
    <w:rsid w:val="0012427A"/>
    <w:rsid w:val="0012457E"/>
    <w:rsid w:val="00124B6A"/>
    <w:rsid w:val="00125C51"/>
    <w:rsid w:val="00126A0D"/>
    <w:rsid w:val="00126AEB"/>
    <w:rsid w:val="00126E9E"/>
    <w:rsid w:val="00127A1C"/>
    <w:rsid w:val="00127D47"/>
    <w:rsid w:val="00130DD3"/>
    <w:rsid w:val="001321AF"/>
    <w:rsid w:val="00132F05"/>
    <w:rsid w:val="00133ED8"/>
    <w:rsid w:val="001355B7"/>
    <w:rsid w:val="001358A7"/>
    <w:rsid w:val="00135BAF"/>
    <w:rsid w:val="00136278"/>
    <w:rsid w:val="001362D9"/>
    <w:rsid w:val="0013778E"/>
    <w:rsid w:val="00140802"/>
    <w:rsid w:val="0014083D"/>
    <w:rsid w:val="00141451"/>
    <w:rsid w:val="001415C2"/>
    <w:rsid w:val="001418E1"/>
    <w:rsid w:val="00142368"/>
    <w:rsid w:val="00144DC4"/>
    <w:rsid w:val="00144F96"/>
    <w:rsid w:val="00145189"/>
    <w:rsid w:val="00145DBB"/>
    <w:rsid w:val="001462E1"/>
    <w:rsid w:val="001468C9"/>
    <w:rsid w:val="00147224"/>
    <w:rsid w:val="00150319"/>
    <w:rsid w:val="00150876"/>
    <w:rsid w:val="00150936"/>
    <w:rsid w:val="0015107F"/>
    <w:rsid w:val="001513DE"/>
    <w:rsid w:val="001518C7"/>
    <w:rsid w:val="00151DD3"/>
    <w:rsid w:val="00151EAC"/>
    <w:rsid w:val="001520EF"/>
    <w:rsid w:val="00153528"/>
    <w:rsid w:val="0015445B"/>
    <w:rsid w:val="00154E68"/>
    <w:rsid w:val="00154FC3"/>
    <w:rsid w:val="001558C6"/>
    <w:rsid w:val="00155BF2"/>
    <w:rsid w:val="00156065"/>
    <w:rsid w:val="00160E2C"/>
    <w:rsid w:val="00162548"/>
    <w:rsid w:val="00162594"/>
    <w:rsid w:val="00163224"/>
    <w:rsid w:val="001632FB"/>
    <w:rsid w:val="00163395"/>
    <w:rsid w:val="001640FF"/>
    <w:rsid w:val="00164A66"/>
    <w:rsid w:val="00167449"/>
    <w:rsid w:val="00167670"/>
    <w:rsid w:val="001678E2"/>
    <w:rsid w:val="00171BD2"/>
    <w:rsid w:val="00172183"/>
    <w:rsid w:val="0017349C"/>
    <w:rsid w:val="001751AB"/>
    <w:rsid w:val="001753BF"/>
    <w:rsid w:val="00175630"/>
    <w:rsid w:val="001757BD"/>
    <w:rsid w:val="00175A3F"/>
    <w:rsid w:val="0017602F"/>
    <w:rsid w:val="001762FC"/>
    <w:rsid w:val="00176D31"/>
    <w:rsid w:val="00177B0B"/>
    <w:rsid w:val="00177CA0"/>
    <w:rsid w:val="00180870"/>
    <w:rsid w:val="00180A29"/>
    <w:rsid w:val="00180E09"/>
    <w:rsid w:val="001811D9"/>
    <w:rsid w:val="00183D4C"/>
    <w:rsid w:val="00183F6D"/>
    <w:rsid w:val="001842E7"/>
    <w:rsid w:val="0018670E"/>
    <w:rsid w:val="00187D88"/>
    <w:rsid w:val="001912F0"/>
    <w:rsid w:val="00192080"/>
    <w:rsid w:val="00192320"/>
    <w:rsid w:val="001929E3"/>
    <w:rsid w:val="00193B6A"/>
    <w:rsid w:val="00195077"/>
    <w:rsid w:val="00195495"/>
    <w:rsid w:val="00195DBE"/>
    <w:rsid w:val="00196EBB"/>
    <w:rsid w:val="001970C6"/>
    <w:rsid w:val="001A08AA"/>
    <w:rsid w:val="001A0E99"/>
    <w:rsid w:val="001A1D9D"/>
    <w:rsid w:val="001A2984"/>
    <w:rsid w:val="001A2AF1"/>
    <w:rsid w:val="001A2C5D"/>
    <w:rsid w:val="001A2C8F"/>
    <w:rsid w:val="001A3A72"/>
    <w:rsid w:val="001A41EB"/>
    <w:rsid w:val="001A43AA"/>
    <w:rsid w:val="001A50C7"/>
    <w:rsid w:val="001A5BE2"/>
    <w:rsid w:val="001A5D3D"/>
    <w:rsid w:val="001A64AC"/>
    <w:rsid w:val="001A6F57"/>
    <w:rsid w:val="001B08E2"/>
    <w:rsid w:val="001B17A1"/>
    <w:rsid w:val="001B1BA2"/>
    <w:rsid w:val="001B25FD"/>
    <w:rsid w:val="001B2673"/>
    <w:rsid w:val="001B3550"/>
    <w:rsid w:val="001B3BAF"/>
    <w:rsid w:val="001B5578"/>
    <w:rsid w:val="001B701D"/>
    <w:rsid w:val="001B7539"/>
    <w:rsid w:val="001B7FAB"/>
    <w:rsid w:val="001C0E8A"/>
    <w:rsid w:val="001C0F12"/>
    <w:rsid w:val="001C1409"/>
    <w:rsid w:val="001C1AD7"/>
    <w:rsid w:val="001C2019"/>
    <w:rsid w:val="001C2687"/>
    <w:rsid w:val="001C29E2"/>
    <w:rsid w:val="001C2AE6"/>
    <w:rsid w:val="001C2AF6"/>
    <w:rsid w:val="001C2B89"/>
    <w:rsid w:val="001C2BEB"/>
    <w:rsid w:val="001C32C9"/>
    <w:rsid w:val="001C38D4"/>
    <w:rsid w:val="001C4A89"/>
    <w:rsid w:val="001C4F2C"/>
    <w:rsid w:val="001C6177"/>
    <w:rsid w:val="001C6766"/>
    <w:rsid w:val="001C76D3"/>
    <w:rsid w:val="001D0363"/>
    <w:rsid w:val="001D088A"/>
    <w:rsid w:val="001D2463"/>
    <w:rsid w:val="001D255F"/>
    <w:rsid w:val="001D2619"/>
    <w:rsid w:val="001D3604"/>
    <w:rsid w:val="001D3D38"/>
    <w:rsid w:val="001D4B2C"/>
    <w:rsid w:val="001D4C32"/>
    <w:rsid w:val="001D619E"/>
    <w:rsid w:val="001D7794"/>
    <w:rsid w:val="001D7D94"/>
    <w:rsid w:val="001E072A"/>
    <w:rsid w:val="001E2C24"/>
    <w:rsid w:val="001E3A7F"/>
    <w:rsid w:val="001E4218"/>
    <w:rsid w:val="001E4F1F"/>
    <w:rsid w:val="001E4FC1"/>
    <w:rsid w:val="001E6B63"/>
    <w:rsid w:val="001E6DE8"/>
    <w:rsid w:val="001E7C2C"/>
    <w:rsid w:val="001F061B"/>
    <w:rsid w:val="001F0AB6"/>
    <w:rsid w:val="001F0B20"/>
    <w:rsid w:val="001F0FAF"/>
    <w:rsid w:val="001F165A"/>
    <w:rsid w:val="001F1AB1"/>
    <w:rsid w:val="001F1C19"/>
    <w:rsid w:val="001F2A25"/>
    <w:rsid w:val="001F303B"/>
    <w:rsid w:val="001F3AF4"/>
    <w:rsid w:val="001F3E7F"/>
    <w:rsid w:val="001F48EE"/>
    <w:rsid w:val="0020025E"/>
    <w:rsid w:val="00200A62"/>
    <w:rsid w:val="00201944"/>
    <w:rsid w:val="00202386"/>
    <w:rsid w:val="0020259F"/>
    <w:rsid w:val="002027AC"/>
    <w:rsid w:val="002029D7"/>
    <w:rsid w:val="002034B3"/>
    <w:rsid w:val="00203740"/>
    <w:rsid w:val="002037C3"/>
    <w:rsid w:val="00203C4B"/>
    <w:rsid w:val="00203C73"/>
    <w:rsid w:val="00203E41"/>
    <w:rsid w:val="002045DE"/>
    <w:rsid w:val="00204F1C"/>
    <w:rsid w:val="002061F3"/>
    <w:rsid w:val="00206818"/>
    <w:rsid w:val="00207464"/>
    <w:rsid w:val="00211A90"/>
    <w:rsid w:val="00211CBB"/>
    <w:rsid w:val="0021261B"/>
    <w:rsid w:val="00212A74"/>
    <w:rsid w:val="002138EA"/>
    <w:rsid w:val="00213C9B"/>
    <w:rsid w:val="00213F84"/>
    <w:rsid w:val="00214FBD"/>
    <w:rsid w:val="002154B0"/>
    <w:rsid w:val="00216076"/>
    <w:rsid w:val="00217EF6"/>
    <w:rsid w:val="00220007"/>
    <w:rsid w:val="00220C6B"/>
    <w:rsid w:val="00222368"/>
    <w:rsid w:val="00222897"/>
    <w:rsid w:val="00222B0C"/>
    <w:rsid w:val="00223040"/>
    <w:rsid w:val="002238DB"/>
    <w:rsid w:val="00224E2F"/>
    <w:rsid w:val="002260EA"/>
    <w:rsid w:val="002263AB"/>
    <w:rsid w:val="00226BA4"/>
    <w:rsid w:val="002271B9"/>
    <w:rsid w:val="00227774"/>
    <w:rsid w:val="002277C1"/>
    <w:rsid w:val="0022794E"/>
    <w:rsid w:val="00230BD0"/>
    <w:rsid w:val="002317A0"/>
    <w:rsid w:val="00231EB4"/>
    <w:rsid w:val="002327A2"/>
    <w:rsid w:val="002332B8"/>
    <w:rsid w:val="00234F7C"/>
    <w:rsid w:val="00235394"/>
    <w:rsid w:val="00235577"/>
    <w:rsid w:val="0023558D"/>
    <w:rsid w:val="002356FA"/>
    <w:rsid w:val="0023583B"/>
    <w:rsid w:val="00235886"/>
    <w:rsid w:val="00236FE4"/>
    <w:rsid w:val="00237C9A"/>
    <w:rsid w:val="0024080D"/>
    <w:rsid w:val="00240C78"/>
    <w:rsid w:val="00240F8E"/>
    <w:rsid w:val="0024158F"/>
    <w:rsid w:val="00241C3B"/>
    <w:rsid w:val="002435CA"/>
    <w:rsid w:val="0024469F"/>
    <w:rsid w:val="00246B0F"/>
    <w:rsid w:val="002505F9"/>
    <w:rsid w:val="00250D69"/>
    <w:rsid w:val="00252FBC"/>
    <w:rsid w:val="002537BC"/>
    <w:rsid w:val="00255C58"/>
    <w:rsid w:val="0025600C"/>
    <w:rsid w:val="0025603D"/>
    <w:rsid w:val="002566A0"/>
    <w:rsid w:val="00260694"/>
    <w:rsid w:val="00260E42"/>
    <w:rsid w:val="00260EC7"/>
    <w:rsid w:val="00261124"/>
    <w:rsid w:val="0026112D"/>
    <w:rsid w:val="00261539"/>
    <w:rsid w:val="0026179F"/>
    <w:rsid w:val="002648F3"/>
    <w:rsid w:val="002662A5"/>
    <w:rsid w:val="002666AE"/>
    <w:rsid w:val="00272E57"/>
    <w:rsid w:val="002738F7"/>
    <w:rsid w:val="0027466D"/>
    <w:rsid w:val="00274E1A"/>
    <w:rsid w:val="00274E89"/>
    <w:rsid w:val="0027577B"/>
    <w:rsid w:val="0027625E"/>
    <w:rsid w:val="002769E3"/>
    <w:rsid w:val="00276B44"/>
    <w:rsid w:val="00276CD2"/>
    <w:rsid w:val="002775B1"/>
    <w:rsid w:val="002775B9"/>
    <w:rsid w:val="00277D2F"/>
    <w:rsid w:val="00280F91"/>
    <w:rsid w:val="002811C4"/>
    <w:rsid w:val="00281279"/>
    <w:rsid w:val="002815D7"/>
    <w:rsid w:val="00282213"/>
    <w:rsid w:val="00283C9E"/>
    <w:rsid w:val="00284016"/>
    <w:rsid w:val="002845AD"/>
    <w:rsid w:val="0028468A"/>
    <w:rsid w:val="00284D78"/>
    <w:rsid w:val="002858BF"/>
    <w:rsid w:val="00285E49"/>
    <w:rsid w:val="00286A9B"/>
    <w:rsid w:val="00286AE0"/>
    <w:rsid w:val="00286CBA"/>
    <w:rsid w:val="00290846"/>
    <w:rsid w:val="00290CE1"/>
    <w:rsid w:val="00291D19"/>
    <w:rsid w:val="002939AF"/>
    <w:rsid w:val="00294491"/>
    <w:rsid w:val="00294601"/>
    <w:rsid w:val="00294BDE"/>
    <w:rsid w:val="00295AE7"/>
    <w:rsid w:val="00295F5E"/>
    <w:rsid w:val="002A0212"/>
    <w:rsid w:val="002A0618"/>
    <w:rsid w:val="002A0CED"/>
    <w:rsid w:val="002A0D51"/>
    <w:rsid w:val="002A1534"/>
    <w:rsid w:val="002A1922"/>
    <w:rsid w:val="002A1DE8"/>
    <w:rsid w:val="002A23CA"/>
    <w:rsid w:val="002A4CD0"/>
    <w:rsid w:val="002A568F"/>
    <w:rsid w:val="002A57A8"/>
    <w:rsid w:val="002A6D55"/>
    <w:rsid w:val="002A7DA6"/>
    <w:rsid w:val="002B0505"/>
    <w:rsid w:val="002B1DF7"/>
    <w:rsid w:val="002B335F"/>
    <w:rsid w:val="002B3718"/>
    <w:rsid w:val="002B4954"/>
    <w:rsid w:val="002B516C"/>
    <w:rsid w:val="002B560B"/>
    <w:rsid w:val="002B60C1"/>
    <w:rsid w:val="002B6E73"/>
    <w:rsid w:val="002B6EF0"/>
    <w:rsid w:val="002C20F1"/>
    <w:rsid w:val="002C2DE7"/>
    <w:rsid w:val="002C3135"/>
    <w:rsid w:val="002C3358"/>
    <w:rsid w:val="002C37AA"/>
    <w:rsid w:val="002C4496"/>
    <w:rsid w:val="002C45AA"/>
    <w:rsid w:val="002C4A65"/>
    <w:rsid w:val="002C4ACA"/>
    <w:rsid w:val="002C4B52"/>
    <w:rsid w:val="002C587C"/>
    <w:rsid w:val="002C6090"/>
    <w:rsid w:val="002C67B1"/>
    <w:rsid w:val="002D00FE"/>
    <w:rsid w:val="002D03E5"/>
    <w:rsid w:val="002D0EA9"/>
    <w:rsid w:val="002D0F6D"/>
    <w:rsid w:val="002D16CC"/>
    <w:rsid w:val="002D1E1E"/>
    <w:rsid w:val="002D24EA"/>
    <w:rsid w:val="002D2C90"/>
    <w:rsid w:val="002D34A7"/>
    <w:rsid w:val="002D3507"/>
    <w:rsid w:val="002D36EB"/>
    <w:rsid w:val="002D4695"/>
    <w:rsid w:val="002D484C"/>
    <w:rsid w:val="002D4B1D"/>
    <w:rsid w:val="002D68ED"/>
    <w:rsid w:val="002D6BDF"/>
    <w:rsid w:val="002E0D18"/>
    <w:rsid w:val="002E12C4"/>
    <w:rsid w:val="002E153C"/>
    <w:rsid w:val="002E1B27"/>
    <w:rsid w:val="002E1C02"/>
    <w:rsid w:val="002E1C3E"/>
    <w:rsid w:val="002E1D2E"/>
    <w:rsid w:val="002E2CE9"/>
    <w:rsid w:val="002E39FA"/>
    <w:rsid w:val="002E3BF7"/>
    <w:rsid w:val="002E3C8A"/>
    <w:rsid w:val="002E403E"/>
    <w:rsid w:val="002E5473"/>
    <w:rsid w:val="002E58D2"/>
    <w:rsid w:val="002E6E9F"/>
    <w:rsid w:val="002F0EDB"/>
    <w:rsid w:val="002F158C"/>
    <w:rsid w:val="002F15D2"/>
    <w:rsid w:val="002F268A"/>
    <w:rsid w:val="002F4093"/>
    <w:rsid w:val="002F448F"/>
    <w:rsid w:val="002F45A2"/>
    <w:rsid w:val="002F5636"/>
    <w:rsid w:val="002F563E"/>
    <w:rsid w:val="002F62DF"/>
    <w:rsid w:val="002F6617"/>
    <w:rsid w:val="002F72BB"/>
    <w:rsid w:val="002F7E04"/>
    <w:rsid w:val="00301B33"/>
    <w:rsid w:val="00301C88"/>
    <w:rsid w:val="003022A5"/>
    <w:rsid w:val="003023EF"/>
    <w:rsid w:val="00302685"/>
    <w:rsid w:val="00302744"/>
    <w:rsid w:val="00303801"/>
    <w:rsid w:val="00305F83"/>
    <w:rsid w:val="00306B85"/>
    <w:rsid w:val="003074C3"/>
    <w:rsid w:val="0031085C"/>
    <w:rsid w:val="00310BF9"/>
    <w:rsid w:val="003121B2"/>
    <w:rsid w:val="00312479"/>
    <w:rsid w:val="00313AB5"/>
    <w:rsid w:val="003146A4"/>
    <w:rsid w:val="00315867"/>
    <w:rsid w:val="00315A8F"/>
    <w:rsid w:val="003167C4"/>
    <w:rsid w:val="003168FF"/>
    <w:rsid w:val="00316F03"/>
    <w:rsid w:val="00317EFD"/>
    <w:rsid w:val="003213A3"/>
    <w:rsid w:val="00322495"/>
    <w:rsid w:val="003226DA"/>
    <w:rsid w:val="00322BB7"/>
    <w:rsid w:val="00323E07"/>
    <w:rsid w:val="003243E3"/>
    <w:rsid w:val="00325296"/>
    <w:rsid w:val="003260D7"/>
    <w:rsid w:val="003268B6"/>
    <w:rsid w:val="00327478"/>
    <w:rsid w:val="00327E2B"/>
    <w:rsid w:val="00330FCB"/>
    <w:rsid w:val="00330FDF"/>
    <w:rsid w:val="003313FA"/>
    <w:rsid w:val="00331BA7"/>
    <w:rsid w:val="00331CDC"/>
    <w:rsid w:val="00332E0C"/>
    <w:rsid w:val="003335B9"/>
    <w:rsid w:val="00336697"/>
    <w:rsid w:val="0033699C"/>
    <w:rsid w:val="00337A39"/>
    <w:rsid w:val="00337F6D"/>
    <w:rsid w:val="003402F9"/>
    <w:rsid w:val="00341D03"/>
    <w:rsid w:val="003424B6"/>
    <w:rsid w:val="00342568"/>
    <w:rsid w:val="00342758"/>
    <w:rsid w:val="00342FA0"/>
    <w:rsid w:val="00343782"/>
    <w:rsid w:val="00344B1D"/>
    <w:rsid w:val="00344CA9"/>
    <w:rsid w:val="003464D5"/>
    <w:rsid w:val="00346C11"/>
    <w:rsid w:val="00350175"/>
    <w:rsid w:val="003506D1"/>
    <w:rsid w:val="0035098D"/>
    <w:rsid w:val="00352D8D"/>
    <w:rsid w:val="003537A7"/>
    <w:rsid w:val="00353B58"/>
    <w:rsid w:val="00353F6A"/>
    <w:rsid w:val="003542D7"/>
    <w:rsid w:val="00355210"/>
    <w:rsid w:val="00355873"/>
    <w:rsid w:val="00355C17"/>
    <w:rsid w:val="0035660F"/>
    <w:rsid w:val="00356902"/>
    <w:rsid w:val="00356F9C"/>
    <w:rsid w:val="00357551"/>
    <w:rsid w:val="00357ADD"/>
    <w:rsid w:val="00360AA6"/>
    <w:rsid w:val="00360E2B"/>
    <w:rsid w:val="00361E46"/>
    <w:rsid w:val="003628B9"/>
    <w:rsid w:val="00362D8F"/>
    <w:rsid w:val="00363098"/>
    <w:rsid w:val="00363608"/>
    <w:rsid w:val="00363638"/>
    <w:rsid w:val="00363726"/>
    <w:rsid w:val="00363917"/>
    <w:rsid w:val="00365749"/>
    <w:rsid w:val="00366686"/>
    <w:rsid w:val="00366738"/>
    <w:rsid w:val="00366BB5"/>
    <w:rsid w:val="00366DE9"/>
    <w:rsid w:val="00367724"/>
    <w:rsid w:val="003710ED"/>
    <w:rsid w:val="00371C72"/>
    <w:rsid w:val="00371F7A"/>
    <w:rsid w:val="00371F82"/>
    <w:rsid w:val="00372A61"/>
    <w:rsid w:val="00372CAB"/>
    <w:rsid w:val="00372D69"/>
    <w:rsid w:val="003734A5"/>
    <w:rsid w:val="0037570F"/>
    <w:rsid w:val="00376440"/>
    <w:rsid w:val="003770F6"/>
    <w:rsid w:val="0037743D"/>
    <w:rsid w:val="00380D72"/>
    <w:rsid w:val="0038170E"/>
    <w:rsid w:val="00381BB8"/>
    <w:rsid w:val="00382A7D"/>
    <w:rsid w:val="00383594"/>
    <w:rsid w:val="00383E37"/>
    <w:rsid w:val="00384047"/>
    <w:rsid w:val="00384055"/>
    <w:rsid w:val="003842C2"/>
    <w:rsid w:val="00384404"/>
    <w:rsid w:val="003847FF"/>
    <w:rsid w:val="00385C66"/>
    <w:rsid w:val="00387293"/>
    <w:rsid w:val="00387EB6"/>
    <w:rsid w:val="003926CA"/>
    <w:rsid w:val="00392C80"/>
    <w:rsid w:val="00393042"/>
    <w:rsid w:val="0039352F"/>
    <w:rsid w:val="00393880"/>
    <w:rsid w:val="00394AD5"/>
    <w:rsid w:val="0039555A"/>
    <w:rsid w:val="00395BFD"/>
    <w:rsid w:val="00395DA2"/>
    <w:rsid w:val="0039642D"/>
    <w:rsid w:val="00396CB3"/>
    <w:rsid w:val="0039737C"/>
    <w:rsid w:val="00397483"/>
    <w:rsid w:val="0039787D"/>
    <w:rsid w:val="003A10CB"/>
    <w:rsid w:val="003A12FB"/>
    <w:rsid w:val="003A1FD7"/>
    <w:rsid w:val="003A2E40"/>
    <w:rsid w:val="003A3362"/>
    <w:rsid w:val="003A3449"/>
    <w:rsid w:val="003A367D"/>
    <w:rsid w:val="003A4C53"/>
    <w:rsid w:val="003A4ECA"/>
    <w:rsid w:val="003A526F"/>
    <w:rsid w:val="003A632E"/>
    <w:rsid w:val="003A7B34"/>
    <w:rsid w:val="003B0158"/>
    <w:rsid w:val="003B045F"/>
    <w:rsid w:val="003B0563"/>
    <w:rsid w:val="003B075A"/>
    <w:rsid w:val="003B0F0E"/>
    <w:rsid w:val="003B2751"/>
    <w:rsid w:val="003B4A36"/>
    <w:rsid w:val="003B4FAC"/>
    <w:rsid w:val="003B5080"/>
    <w:rsid w:val="003B56DB"/>
    <w:rsid w:val="003B706C"/>
    <w:rsid w:val="003B755E"/>
    <w:rsid w:val="003B7C1C"/>
    <w:rsid w:val="003C021A"/>
    <w:rsid w:val="003C0418"/>
    <w:rsid w:val="003C08B4"/>
    <w:rsid w:val="003C1C74"/>
    <w:rsid w:val="003C228E"/>
    <w:rsid w:val="003C277E"/>
    <w:rsid w:val="003C2F01"/>
    <w:rsid w:val="003C3063"/>
    <w:rsid w:val="003C3254"/>
    <w:rsid w:val="003C3CF7"/>
    <w:rsid w:val="003C51E7"/>
    <w:rsid w:val="003C6893"/>
    <w:rsid w:val="003D03AB"/>
    <w:rsid w:val="003D0497"/>
    <w:rsid w:val="003D04CE"/>
    <w:rsid w:val="003D0891"/>
    <w:rsid w:val="003D1650"/>
    <w:rsid w:val="003D17B3"/>
    <w:rsid w:val="003D1EFD"/>
    <w:rsid w:val="003D28BF"/>
    <w:rsid w:val="003D313A"/>
    <w:rsid w:val="003D3FC6"/>
    <w:rsid w:val="003D4215"/>
    <w:rsid w:val="003D4D25"/>
    <w:rsid w:val="003D53CD"/>
    <w:rsid w:val="003D6169"/>
    <w:rsid w:val="003D6BD9"/>
    <w:rsid w:val="003D6E20"/>
    <w:rsid w:val="003D7719"/>
    <w:rsid w:val="003E0017"/>
    <w:rsid w:val="003E0089"/>
    <w:rsid w:val="003E0A57"/>
    <w:rsid w:val="003E1B11"/>
    <w:rsid w:val="003E2A5F"/>
    <w:rsid w:val="003E2C44"/>
    <w:rsid w:val="003E40EE"/>
    <w:rsid w:val="003E4529"/>
    <w:rsid w:val="003E56E3"/>
    <w:rsid w:val="003E5F49"/>
    <w:rsid w:val="003E7E77"/>
    <w:rsid w:val="003E7F34"/>
    <w:rsid w:val="003F05E1"/>
    <w:rsid w:val="003F0FD8"/>
    <w:rsid w:val="003F152A"/>
    <w:rsid w:val="003F18EF"/>
    <w:rsid w:val="003F1C1B"/>
    <w:rsid w:val="003F23D1"/>
    <w:rsid w:val="003F34F5"/>
    <w:rsid w:val="003F3D22"/>
    <w:rsid w:val="003F45B4"/>
    <w:rsid w:val="003F4CDA"/>
    <w:rsid w:val="003F5BAB"/>
    <w:rsid w:val="003F616B"/>
    <w:rsid w:val="003F66AF"/>
    <w:rsid w:val="003F6BC8"/>
    <w:rsid w:val="003F79C6"/>
    <w:rsid w:val="00401144"/>
    <w:rsid w:val="004012BE"/>
    <w:rsid w:val="004014EB"/>
    <w:rsid w:val="00401599"/>
    <w:rsid w:val="00401F3F"/>
    <w:rsid w:val="0040257C"/>
    <w:rsid w:val="00404C69"/>
    <w:rsid w:val="00405536"/>
    <w:rsid w:val="004070B4"/>
    <w:rsid w:val="00407661"/>
    <w:rsid w:val="0040780E"/>
    <w:rsid w:val="00410039"/>
    <w:rsid w:val="004101D3"/>
    <w:rsid w:val="00410314"/>
    <w:rsid w:val="0041064D"/>
    <w:rsid w:val="004114DC"/>
    <w:rsid w:val="00411BDE"/>
    <w:rsid w:val="00412063"/>
    <w:rsid w:val="0041266F"/>
    <w:rsid w:val="00412EB1"/>
    <w:rsid w:val="004135BD"/>
    <w:rsid w:val="00413DDE"/>
    <w:rsid w:val="00414118"/>
    <w:rsid w:val="00414CEF"/>
    <w:rsid w:val="00416084"/>
    <w:rsid w:val="004164F7"/>
    <w:rsid w:val="004165D3"/>
    <w:rsid w:val="00417968"/>
    <w:rsid w:val="0042053B"/>
    <w:rsid w:val="00420A79"/>
    <w:rsid w:val="00422019"/>
    <w:rsid w:val="004221D7"/>
    <w:rsid w:val="00422702"/>
    <w:rsid w:val="00423749"/>
    <w:rsid w:val="00423E17"/>
    <w:rsid w:val="00424453"/>
    <w:rsid w:val="004248CC"/>
    <w:rsid w:val="00424BF3"/>
    <w:rsid w:val="00424F8C"/>
    <w:rsid w:val="00425618"/>
    <w:rsid w:val="004256CE"/>
    <w:rsid w:val="004258A1"/>
    <w:rsid w:val="00426037"/>
    <w:rsid w:val="004271BA"/>
    <w:rsid w:val="0042745E"/>
    <w:rsid w:val="004277BA"/>
    <w:rsid w:val="00427875"/>
    <w:rsid w:val="0043041D"/>
    <w:rsid w:val="00431740"/>
    <w:rsid w:val="00433600"/>
    <w:rsid w:val="0043428D"/>
    <w:rsid w:val="00434467"/>
    <w:rsid w:val="00434A2E"/>
    <w:rsid w:val="00434DC1"/>
    <w:rsid w:val="00434E9B"/>
    <w:rsid w:val="00434FDA"/>
    <w:rsid w:val="004350F4"/>
    <w:rsid w:val="004358EC"/>
    <w:rsid w:val="00435D30"/>
    <w:rsid w:val="0043702B"/>
    <w:rsid w:val="004373B7"/>
    <w:rsid w:val="004379B8"/>
    <w:rsid w:val="004379D4"/>
    <w:rsid w:val="00440154"/>
    <w:rsid w:val="00440855"/>
    <w:rsid w:val="00441189"/>
    <w:rsid w:val="004412A0"/>
    <w:rsid w:val="0044185D"/>
    <w:rsid w:val="00441C4C"/>
    <w:rsid w:val="00443704"/>
    <w:rsid w:val="00443CB6"/>
    <w:rsid w:val="00443ED0"/>
    <w:rsid w:val="004440F7"/>
    <w:rsid w:val="0044410F"/>
    <w:rsid w:val="00444592"/>
    <w:rsid w:val="004450BA"/>
    <w:rsid w:val="004450EA"/>
    <w:rsid w:val="004457D3"/>
    <w:rsid w:val="0044720B"/>
    <w:rsid w:val="00447C03"/>
    <w:rsid w:val="00450F27"/>
    <w:rsid w:val="004510E5"/>
    <w:rsid w:val="0045205C"/>
    <w:rsid w:val="004520C7"/>
    <w:rsid w:val="0045269A"/>
    <w:rsid w:val="00453057"/>
    <w:rsid w:val="00453075"/>
    <w:rsid w:val="004540E5"/>
    <w:rsid w:val="004550D4"/>
    <w:rsid w:val="00455F3C"/>
    <w:rsid w:val="004564F8"/>
    <w:rsid w:val="00456738"/>
    <w:rsid w:val="004567CB"/>
    <w:rsid w:val="00456A75"/>
    <w:rsid w:val="00457A14"/>
    <w:rsid w:val="00457A64"/>
    <w:rsid w:val="00461E39"/>
    <w:rsid w:val="00462BA1"/>
    <w:rsid w:val="00462D3A"/>
    <w:rsid w:val="00462EB1"/>
    <w:rsid w:val="00463521"/>
    <w:rsid w:val="0046489B"/>
    <w:rsid w:val="00470A11"/>
    <w:rsid w:val="00471125"/>
    <w:rsid w:val="0047114C"/>
    <w:rsid w:val="0047148F"/>
    <w:rsid w:val="00472D90"/>
    <w:rsid w:val="004731C0"/>
    <w:rsid w:val="0047437A"/>
    <w:rsid w:val="00474847"/>
    <w:rsid w:val="0047527C"/>
    <w:rsid w:val="0047577E"/>
    <w:rsid w:val="004765EF"/>
    <w:rsid w:val="00477FDF"/>
    <w:rsid w:val="0048001D"/>
    <w:rsid w:val="0048081B"/>
    <w:rsid w:val="00480E42"/>
    <w:rsid w:val="00480E66"/>
    <w:rsid w:val="00481343"/>
    <w:rsid w:val="00482D44"/>
    <w:rsid w:val="00483273"/>
    <w:rsid w:val="00483376"/>
    <w:rsid w:val="004833EC"/>
    <w:rsid w:val="004835F0"/>
    <w:rsid w:val="00483D2B"/>
    <w:rsid w:val="00483D52"/>
    <w:rsid w:val="00484295"/>
    <w:rsid w:val="00484798"/>
    <w:rsid w:val="00484E14"/>
    <w:rsid w:val="00484FDD"/>
    <w:rsid w:val="0048543E"/>
    <w:rsid w:val="00485565"/>
    <w:rsid w:val="0048577D"/>
    <w:rsid w:val="004858E4"/>
    <w:rsid w:val="004866E3"/>
    <w:rsid w:val="0048671B"/>
    <w:rsid w:val="004868C1"/>
    <w:rsid w:val="00486F42"/>
    <w:rsid w:val="0048750F"/>
    <w:rsid w:val="00490976"/>
    <w:rsid w:val="0049105B"/>
    <w:rsid w:val="004918A1"/>
    <w:rsid w:val="00491B9B"/>
    <w:rsid w:val="0049236F"/>
    <w:rsid w:val="004927B9"/>
    <w:rsid w:val="0049280E"/>
    <w:rsid w:val="00493939"/>
    <w:rsid w:val="00495962"/>
    <w:rsid w:val="00495F03"/>
    <w:rsid w:val="00495F7A"/>
    <w:rsid w:val="00497B02"/>
    <w:rsid w:val="004A12E2"/>
    <w:rsid w:val="004A14DB"/>
    <w:rsid w:val="004A213A"/>
    <w:rsid w:val="004A3B7E"/>
    <w:rsid w:val="004A495F"/>
    <w:rsid w:val="004A4AC6"/>
    <w:rsid w:val="004A5F16"/>
    <w:rsid w:val="004A6C2B"/>
    <w:rsid w:val="004A70DF"/>
    <w:rsid w:val="004B0B8F"/>
    <w:rsid w:val="004B0D63"/>
    <w:rsid w:val="004B0F3F"/>
    <w:rsid w:val="004B121C"/>
    <w:rsid w:val="004B150B"/>
    <w:rsid w:val="004B167E"/>
    <w:rsid w:val="004B1BDA"/>
    <w:rsid w:val="004B1C33"/>
    <w:rsid w:val="004B2146"/>
    <w:rsid w:val="004B2249"/>
    <w:rsid w:val="004B2ADE"/>
    <w:rsid w:val="004B2EC3"/>
    <w:rsid w:val="004B4084"/>
    <w:rsid w:val="004B41B7"/>
    <w:rsid w:val="004B4E2E"/>
    <w:rsid w:val="004B4F27"/>
    <w:rsid w:val="004B5C1C"/>
    <w:rsid w:val="004B6772"/>
    <w:rsid w:val="004B6B0F"/>
    <w:rsid w:val="004C25BA"/>
    <w:rsid w:val="004C3E12"/>
    <w:rsid w:val="004C6C93"/>
    <w:rsid w:val="004C6E93"/>
    <w:rsid w:val="004C6F9D"/>
    <w:rsid w:val="004D0487"/>
    <w:rsid w:val="004D1430"/>
    <w:rsid w:val="004D1B27"/>
    <w:rsid w:val="004D2485"/>
    <w:rsid w:val="004D2FEB"/>
    <w:rsid w:val="004D41C6"/>
    <w:rsid w:val="004D4A70"/>
    <w:rsid w:val="004D4B88"/>
    <w:rsid w:val="004D507A"/>
    <w:rsid w:val="004D562B"/>
    <w:rsid w:val="004D6475"/>
    <w:rsid w:val="004D6DBF"/>
    <w:rsid w:val="004E15FF"/>
    <w:rsid w:val="004E2659"/>
    <w:rsid w:val="004E3091"/>
    <w:rsid w:val="004E39EE"/>
    <w:rsid w:val="004E4FF3"/>
    <w:rsid w:val="004E5209"/>
    <w:rsid w:val="004E56E0"/>
    <w:rsid w:val="004E7329"/>
    <w:rsid w:val="004F0420"/>
    <w:rsid w:val="004F131F"/>
    <w:rsid w:val="004F1A51"/>
    <w:rsid w:val="004F2CB0"/>
    <w:rsid w:val="004F3FFD"/>
    <w:rsid w:val="004F4077"/>
    <w:rsid w:val="004F4293"/>
    <w:rsid w:val="004F6F24"/>
    <w:rsid w:val="004F7019"/>
    <w:rsid w:val="005016B0"/>
    <w:rsid w:val="005017F7"/>
    <w:rsid w:val="00501FA7"/>
    <w:rsid w:val="005027DD"/>
    <w:rsid w:val="00502833"/>
    <w:rsid w:val="00502D6A"/>
    <w:rsid w:val="005033E0"/>
    <w:rsid w:val="005034DC"/>
    <w:rsid w:val="0050353F"/>
    <w:rsid w:val="00503C45"/>
    <w:rsid w:val="00504693"/>
    <w:rsid w:val="005046D2"/>
    <w:rsid w:val="005049B0"/>
    <w:rsid w:val="00505BFA"/>
    <w:rsid w:val="005066C7"/>
    <w:rsid w:val="005067C6"/>
    <w:rsid w:val="00506CD1"/>
    <w:rsid w:val="00506DA4"/>
    <w:rsid w:val="00506E14"/>
    <w:rsid w:val="005071B4"/>
    <w:rsid w:val="0050727D"/>
    <w:rsid w:val="005075D9"/>
    <w:rsid w:val="00507687"/>
    <w:rsid w:val="0050778F"/>
    <w:rsid w:val="0051091E"/>
    <w:rsid w:val="00511593"/>
    <w:rsid w:val="005117A9"/>
    <w:rsid w:val="00511CFE"/>
    <w:rsid w:val="00511F57"/>
    <w:rsid w:val="00513F2A"/>
    <w:rsid w:val="00513F6E"/>
    <w:rsid w:val="00514B0E"/>
    <w:rsid w:val="00515167"/>
    <w:rsid w:val="00515810"/>
    <w:rsid w:val="00515CBE"/>
    <w:rsid w:val="00515E2B"/>
    <w:rsid w:val="00516A37"/>
    <w:rsid w:val="005177F1"/>
    <w:rsid w:val="00517AFB"/>
    <w:rsid w:val="00517EE9"/>
    <w:rsid w:val="005213C5"/>
    <w:rsid w:val="0052143C"/>
    <w:rsid w:val="00522A7E"/>
    <w:rsid w:val="00522F20"/>
    <w:rsid w:val="0052314D"/>
    <w:rsid w:val="0052386E"/>
    <w:rsid w:val="0052397A"/>
    <w:rsid w:val="00525F61"/>
    <w:rsid w:val="00526416"/>
    <w:rsid w:val="0052683C"/>
    <w:rsid w:val="0052684C"/>
    <w:rsid w:val="00527533"/>
    <w:rsid w:val="00530014"/>
    <w:rsid w:val="005308DB"/>
    <w:rsid w:val="00530914"/>
    <w:rsid w:val="00530A2E"/>
    <w:rsid w:val="00530D76"/>
    <w:rsid w:val="00530FBE"/>
    <w:rsid w:val="00531898"/>
    <w:rsid w:val="0053199A"/>
    <w:rsid w:val="00531C55"/>
    <w:rsid w:val="005339DB"/>
    <w:rsid w:val="00533B1F"/>
    <w:rsid w:val="005341D3"/>
    <w:rsid w:val="00534C89"/>
    <w:rsid w:val="00534F9D"/>
    <w:rsid w:val="00534FDC"/>
    <w:rsid w:val="005359A2"/>
    <w:rsid w:val="00536390"/>
    <w:rsid w:val="0053648F"/>
    <w:rsid w:val="005377FA"/>
    <w:rsid w:val="00537FDE"/>
    <w:rsid w:val="00540A57"/>
    <w:rsid w:val="00540BAB"/>
    <w:rsid w:val="00540FCF"/>
    <w:rsid w:val="005410E6"/>
    <w:rsid w:val="005414F3"/>
    <w:rsid w:val="00541573"/>
    <w:rsid w:val="00541DAA"/>
    <w:rsid w:val="00542350"/>
    <w:rsid w:val="00542553"/>
    <w:rsid w:val="00543126"/>
    <w:rsid w:val="0054348A"/>
    <w:rsid w:val="0054409B"/>
    <w:rsid w:val="0054709C"/>
    <w:rsid w:val="00547D9C"/>
    <w:rsid w:val="00550378"/>
    <w:rsid w:val="0055166A"/>
    <w:rsid w:val="005518D2"/>
    <w:rsid w:val="005519C4"/>
    <w:rsid w:val="0055209C"/>
    <w:rsid w:val="00552A3E"/>
    <w:rsid w:val="005536F7"/>
    <w:rsid w:val="005558A8"/>
    <w:rsid w:val="00555C1F"/>
    <w:rsid w:val="00556C1F"/>
    <w:rsid w:val="00556DD8"/>
    <w:rsid w:val="00557751"/>
    <w:rsid w:val="0056027F"/>
    <w:rsid w:val="00560A7C"/>
    <w:rsid w:val="00560B82"/>
    <w:rsid w:val="00561423"/>
    <w:rsid w:val="00561D51"/>
    <w:rsid w:val="00562333"/>
    <w:rsid w:val="00563381"/>
    <w:rsid w:val="0056343A"/>
    <w:rsid w:val="005635E2"/>
    <w:rsid w:val="0056514B"/>
    <w:rsid w:val="00565887"/>
    <w:rsid w:val="00565A7B"/>
    <w:rsid w:val="00565BE3"/>
    <w:rsid w:val="00566194"/>
    <w:rsid w:val="0056672A"/>
    <w:rsid w:val="00567F82"/>
    <w:rsid w:val="0057002E"/>
    <w:rsid w:val="00570498"/>
    <w:rsid w:val="00571200"/>
    <w:rsid w:val="00571E5A"/>
    <w:rsid w:val="00574941"/>
    <w:rsid w:val="00575630"/>
    <w:rsid w:val="00575F38"/>
    <w:rsid w:val="00576661"/>
    <w:rsid w:val="00580F9F"/>
    <w:rsid w:val="00580FF5"/>
    <w:rsid w:val="00581147"/>
    <w:rsid w:val="005817AA"/>
    <w:rsid w:val="00581AF7"/>
    <w:rsid w:val="0058318D"/>
    <w:rsid w:val="00583D5A"/>
    <w:rsid w:val="0058519C"/>
    <w:rsid w:val="0058578B"/>
    <w:rsid w:val="00586B54"/>
    <w:rsid w:val="00586BD8"/>
    <w:rsid w:val="00586BE9"/>
    <w:rsid w:val="00587B86"/>
    <w:rsid w:val="0059006C"/>
    <w:rsid w:val="005908E6"/>
    <w:rsid w:val="00590F74"/>
    <w:rsid w:val="00592247"/>
    <w:rsid w:val="0059289F"/>
    <w:rsid w:val="00592AB2"/>
    <w:rsid w:val="00593393"/>
    <w:rsid w:val="00593C41"/>
    <w:rsid w:val="005947D7"/>
    <w:rsid w:val="00594B6F"/>
    <w:rsid w:val="00595001"/>
    <w:rsid w:val="005954C5"/>
    <w:rsid w:val="005956EE"/>
    <w:rsid w:val="00597C97"/>
    <w:rsid w:val="00597DA4"/>
    <w:rsid w:val="005A083E"/>
    <w:rsid w:val="005A0FA6"/>
    <w:rsid w:val="005A1A90"/>
    <w:rsid w:val="005A22B1"/>
    <w:rsid w:val="005A2C96"/>
    <w:rsid w:val="005A328C"/>
    <w:rsid w:val="005A4958"/>
    <w:rsid w:val="005A75A4"/>
    <w:rsid w:val="005A7E8A"/>
    <w:rsid w:val="005B0333"/>
    <w:rsid w:val="005B04D2"/>
    <w:rsid w:val="005B0643"/>
    <w:rsid w:val="005B0B25"/>
    <w:rsid w:val="005B0CA7"/>
    <w:rsid w:val="005B1162"/>
    <w:rsid w:val="005B1CA2"/>
    <w:rsid w:val="005B20B7"/>
    <w:rsid w:val="005B2B72"/>
    <w:rsid w:val="005B3E71"/>
    <w:rsid w:val="005B4A5F"/>
    <w:rsid w:val="005B5DA4"/>
    <w:rsid w:val="005B5FA1"/>
    <w:rsid w:val="005B6495"/>
    <w:rsid w:val="005B7B9E"/>
    <w:rsid w:val="005C1EA6"/>
    <w:rsid w:val="005C5B87"/>
    <w:rsid w:val="005C5C32"/>
    <w:rsid w:val="005C5FDD"/>
    <w:rsid w:val="005C607D"/>
    <w:rsid w:val="005C61D3"/>
    <w:rsid w:val="005C62E2"/>
    <w:rsid w:val="005C64D4"/>
    <w:rsid w:val="005C685F"/>
    <w:rsid w:val="005C6C5F"/>
    <w:rsid w:val="005D0B99"/>
    <w:rsid w:val="005D12FB"/>
    <w:rsid w:val="005D2C06"/>
    <w:rsid w:val="005D308E"/>
    <w:rsid w:val="005D3A48"/>
    <w:rsid w:val="005D3DA1"/>
    <w:rsid w:val="005D4592"/>
    <w:rsid w:val="005D58AF"/>
    <w:rsid w:val="005D6090"/>
    <w:rsid w:val="005D679F"/>
    <w:rsid w:val="005D730B"/>
    <w:rsid w:val="005D752F"/>
    <w:rsid w:val="005D7AF8"/>
    <w:rsid w:val="005D7D62"/>
    <w:rsid w:val="005E0C09"/>
    <w:rsid w:val="005E1935"/>
    <w:rsid w:val="005E2324"/>
    <w:rsid w:val="005E34A6"/>
    <w:rsid w:val="005E3B18"/>
    <w:rsid w:val="005E3E93"/>
    <w:rsid w:val="005E4845"/>
    <w:rsid w:val="005E4FC2"/>
    <w:rsid w:val="005E50C5"/>
    <w:rsid w:val="005E56FF"/>
    <w:rsid w:val="005E5C63"/>
    <w:rsid w:val="005E62DA"/>
    <w:rsid w:val="005E7319"/>
    <w:rsid w:val="005F013E"/>
    <w:rsid w:val="005F05CB"/>
    <w:rsid w:val="005F0751"/>
    <w:rsid w:val="005F134B"/>
    <w:rsid w:val="005F1B90"/>
    <w:rsid w:val="005F1D0D"/>
    <w:rsid w:val="005F2145"/>
    <w:rsid w:val="005F4700"/>
    <w:rsid w:val="005F584A"/>
    <w:rsid w:val="005F5F85"/>
    <w:rsid w:val="005F7E84"/>
    <w:rsid w:val="006016E1"/>
    <w:rsid w:val="00601975"/>
    <w:rsid w:val="00602BA5"/>
    <w:rsid w:val="00602D27"/>
    <w:rsid w:val="00602E25"/>
    <w:rsid w:val="0060339B"/>
    <w:rsid w:val="00605F93"/>
    <w:rsid w:val="00607201"/>
    <w:rsid w:val="0060732B"/>
    <w:rsid w:val="00607BD6"/>
    <w:rsid w:val="00607FC1"/>
    <w:rsid w:val="00610B41"/>
    <w:rsid w:val="006116BB"/>
    <w:rsid w:val="0061174F"/>
    <w:rsid w:val="00611A63"/>
    <w:rsid w:val="00612132"/>
    <w:rsid w:val="00612502"/>
    <w:rsid w:val="00612520"/>
    <w:rsid w:val="0061292E"/>
    <w:rsid w:val="00612BFE"/>
    <w:rsid w:val="00612ED1"/>
    <w:rsid w:val="006138B4"/>
    <w:rsid w:val="00614339"/>
    <w:rsid w:val="006144A1"/>
    <w:rsid w:val="0061460F"/>
    <w:rsid w:val="0061482D"/>
    <w:rsid w:val="006155C1"/>
    <w:rsid w:val="00615C05"/>
    <w:rsid w:val="00616096"/>
    <w:rsid w:val="006160A2"/>
    <w:rsid w:val="00616C19"/>
    <w:rsid w:val="00617062"/>
    <w:rsid w:val="0061709C"/>
    <w:rsid w:val="0061715B"/>
    <w:rsid w:val="00617443"/>
    <w:rsid w:val="00617804"/>
    <w:rsid w:val="00620F25"/>
    <w:rsid w:val="006219D8"/>
    <w:rsid w:val="006232A0"/>
    <w:rsid w:val="00623946"/>
    <w:rsid w:val="006248A0"/>
    <w:rsid w:val="006258F1"/>
    <w:rsid w:val="00625C9E"/>
    <w:rsid w:val="00626A34"/>
    <w:rsid w:val="00627F66"/>
    <w:rsid w:val="00627FFD"/>
    <w:rsid w:val="006302AA"/>
    <w:rsid w:val="006327DF"/>
    <w:rsid w:val="00632817"/>
    <w:rsid w:val="00632CA7"/>
    <w:rsid w:val="00632FCC"/>
    <w:rsid w:val="0063333C"/>
    <w:rsid w:val="006337A2"/>
    <w:rsid w:val="00634CAB"/>
    <w:rsid w:val="0063566E"/>
    <w:rsid w:val="006356C1"/>
    <w:rsid w:val="006363BD"/>
    <w:rsid w:val="0063676B"/>
    <w:rsid w:val="00636D21"/>
    <w:rsid w:val="00640DEC"/>
    <w:rsid w:val="006412DC"/>
    <w:rsid w:val="006413C2"/>
    <w:rsid w:val="00642BC6"/>
    <w:rsid w:val="00643904"/>
    <w:rsid w:val="00644586"/>
    <w:rsid w:val="00644790"/>
    <w:rsid w:val="00644C30"/>
    <w:rsid w:val="0064578D"/>
    <w:rsid w:val="00646149"/>
    <w:rsid w:val="006501AF"/>
    <w:rsid w:val="00650A41"/>
    <w:rsid w:val="00650AE6"/>
    <w:rsid w:val="00650DDE"/>
    <w:rsid w:val="00650F41"/>
    <w:rsid w:val="00652DD8"/>
    <w:rsid w:val="00652EED"/>
    <w:rsid w:val="00654CDB"/>
    <w:rsid w:val="00654F19"/>
    <w:rsid w:val="0065546A"/>
    <w:rsid w:val="0066023B"/>
    <w:rsid w:val="00660942"/>
    <w:rsid w:val="0066371F"/>
    <w:rsid w:val="00663B74"/>
    <w:rsid w:val="006653AC"/>
    <w:rsid w:val="00666768"/>
    <w:rsid w:val="00666F36"/>
    <w:rsid w:val="00670977"/>
    <w:rsid w:val="00670B42"/>
    <w:rsid w:val="00672307"/>
    <w:rsid w:val="0067570B"/>
    <w:rsid w:val="00676195"/>
    <w:rsid w:val="006806AA"/>
    <w:rsid w:val="006808C6"/>
    <w:rsid w:val="006818B5"/>
    <w:rsid w:val="00681E42"/>
    <w:rsid w:val="00681F7A"/>
    <w:rsid w:val="006824C9"/>
    <w:rsid w:val="00682668"/>
    <w:rsid w:val="00683435"/>
    <w:rsid w:val="00683994"/>
    <w:rsid w:val="00684747"/>
    <w:rsid w:val="00684F97"/>
    <w:rsid w:val="00685BAC"/>
    <w:rsid w:val="00685D75"/>
    <w:rsid w:val="006868C8"/>
    <w:rsid w:val="0068751B"/>
    <w:rsid w:val="00687D84"/>
    <w:rsid w:val="00690D92"/>
    <w:rsid w:val="00691F2D"/>
    <w:rsid w:val="00692A68"/>
    <w:rsid w:val="0069322C"/>
    <w:rsid w:val="00693A7B"/>
    <w:rsid w:val="00695D85"/>
    <w:rsid w:val="00695F37"/>
    <w:rsid w:val="006962DA"/>
    <w:rsid w:val="00696A73"/>
    <w:rsid w:val="00696C00"/>
    <w:rsid w:val="00697C2B"/>
    <w:rsid w:val="00697F99"/>
    <w:rsid w:val="006A0275"/>
    <w:rsid w:val="006A0336"/>
    <w:rsid w:val="006A0768"/>
    <w:rsid w:val="006A1A75"/>
    <w:rsid w:val="006A253A"/>
    <w:rsid w:val="006A30A2"/>
    <w:rsid w:val="006A3E03"/>
    <w:rsid w:val="006A3F80"/>
    <w:rsid w:val="006A4D1A"/>
    <w:rsid w:val="006A4D3E"/>
    <w:rsid w:val="006A4D80"/>
    <w:rsid w:val="006A57D2"/>
    <w:rsid w:val="006A64C3"/>
    <w:rsid w:val="006A6D23"/>
    <w:rsid w:val="006B1169"/>
    <w:rsid w:val="006B11ED"/>
    <w:rsid w:val="006B13FA"/>
    <w:rsid w:val="006B192D"/>
    <w:rsid w:val="006B2430"/>
    <w:rsid w:val="006B25DE"/>
    <w:rsid w:val="006B41E2"/>
    <w:rsid w:val="006B5B06"/>
    <w:rsid w:val="006B6460"/>
    <w:rsid w:val="006B68B4"/>
    <w:rsid w:val="006B7587"/>
    <w:rsid w:val="006C09FC"/>
    <w:rsid w:val="006C0C5A"/>
    <w:rsid w:val="006C1138"/>
    <w:rsid w:val="006C1595"/>
    <w:rsid w:val="006C1C3B"/>
    <w:rsid w:val="006C2025"/>
    <w:rsid w:val="006C312A"/>
    <w:rsid w:val="006C3D64"/>
    <w:rsid w:val="006C400F"/>
    <w:rsid w:val="006C4E43"/>
    <w:rsid w:val="006C513A"/>
    <w:rsid w:val="006C643E"/>
    <w:rsid w:val="006C6CE9"/>
    <w:rsid w:val="006C721A"/>
    <w:rsid w:val="006C77B3"/>
    <w:rsid w:val="006C7E35"/>
    <w:rsid w:val="006C7E91"/>
    <w:rsid w:val="006D00A5"/>
    <w:rsid w:val="006D0718"/>
    <w:rsid w:val="006D0976"/>
    <w:rsid w:val="006D20E7"/>
    <w:rsid w:val="006D2731"/>
    <w:rsid w:val="006D28A4"/>
    <w:rsid w:val="006D29CF"/>
    <w:rsid w:val="006D3671"/>
    <w:rsid w:val="006D50C7"/>
    <w:rsid w:val="006D5189"/>
    <w:rsid w:val="006E06B5"/>
    <w:rsid w:val="006E0A73"/>
    <w:rsid w:val="006E0FEE"/>
    <w:rsid w:val="006E1266"/>
    <w:rsid w:val="006E1C7F"/>
    <w:rsid w:val="006E3A9F"/>
    <w:rsid w:val="006E3D42"/>
    <w:rsid w:val="006E4CE5"/>
    <w:rsid w:val="006E64B4"/>
    <w:rsid w:val="006E64DB"/>
    <w:rsid w:val="006E6C11"/>
    <w:rsid w:val="006E75D6"/>
    <w:rsid w:val="006F0AF0"/>
    <w:rsid w:val="006F3074"/>
    <w:rsid w:val="006F3766"/>
    <w:rsid w:val="006F6FB9"/>
    <w:rsid w:val="006F7934"/>
    <w:rsid w:val="006F7C0C"/>
    <w:rsid w:val="006F7CA7"/>
    <w:rsid w:val="006F7EA3"/>
    <w:rsid w:val="00700755"/>
    <w:rsid w:val="00701F0B"/>
    <w:rsid w:val="0070200D"/>
    <w:rsid w:val="0070271C"/>
    <w:rsid w:val="00702AB8"/>
    <w:rsid w:val="00703496"/>
    <w:rsid w:val="007035FE"/>
    <w:rsid w:val="007038F3"/>
    <w:rsid w:val="0070463D"/>
    <w:rsid w:val="0070646B"/>
    <w:rsid w:val="00706755"/>
    <w:rsid w:val="0070782F"/>
    <w:rsid w:val="00710042"/>
    <w:rsid w:val="00710493"/>
    <w:rsid w:val="00710CFE"/>
    <w:rsid w:val="00711686"/>
    <w:rsid w:val="00712853"/>
    <w:rsid w:val="007130A2"/>
    <w:rsid w:val="007148DB"/>
    <w:rsid w:val="00715463"/>
    <w:rsid w:val="007171A9"/>
    <w:rsid w:val="00723678"/>
    <w:rsid w:val="00723A43"/>
    <w:rsid w:val="00724B0C"/>
    <w:rsid w:val="00726691"/>
    <w:rsid w:val="00726D8C"/>
    <w:rsid w:val="00727DFB"/>
    <w:rsid w:val="00730655"/>
    <w:rsid w:val="00730A73"/>
    <w:rsid w:val="00730D82"/>
    <w:rsid w:val="0073119C"/>
    <w:rsid w:val="00731513"/>
    <w:rsid w:val="0073155A"/>
    <w:rsid w:val="00731D77"/>
    <w:rsid w:val="00732360"/>
    <w:rsid w:val="00732670"/>
    <w:rsid w:val="00732697"/>
    <w:rsid w:val="00732A39"/>
    <w:rsid w:val="0073390A"/>
    <w:rsid w:val="00733EC3"/>
    <w:rsid w:val="007343E1"/>
    <w:rsid w:val="00734927"/>
    <w:rsid w:val="00734E64"/>
    <w:rsid w:val="00734EA4"/>
    <w:rsid w:val="0073533D"/>
    <w:rsid w:val="00735ED7"/>
    <w:rsid w:val="007364D2"/>
    <w:rsid w:val="00736B37"/>
    <w:rsid w:val="00737D5B"/>
    <w:rsid w:val="00741EB7"/>
    <w:rsid w:val="007427E0"/>
    <w:rsid w:val="007460D8"/>
    <w:rsid w:val="00746B4A"/>
    <w:rsid w:val="00747CA8"/>
    <w:rsid w:val="00751F05"/>
    <w:rsid w:val="007520B4"/>
    <w:rsid w:val="007529AF"/>
    <w:rsid w:val="00753DD0"/>
    <w:rsid w:val="0075443C"/>
    <w:rsid w:val="0075503A"/>
    <w:rsid w:val="007551D8"/>
    <w:rsid w:val="00756093"/>
    <w:rsid w:val="00756FEB"/>
    <w:rsid w:val="00757B58"/>
    <w:rsid w:val="00760938"/>
    <w:rsid w:val="00762DD1"/>
    <w:rsid w:val="007638D9"/>
    <w:rsid w:val="0076471A"/>
    <w:rsid w:val="00764D1D"/>
    <w:rsid w:val="007655D5"/>
    <w:rsid w:val="0076560B"/>
    <w:rsid w:val="00766874"/>
    <w:rsid w:val="0076698C"/>
    <w:rsid w:val="0076760E"/>
    <w:rsid w:val="00772578"/>
    <w:rsid w:val="0077409F"/>
    <w:rsid w:val="007753CA"/>
    <w:rsid w:val="007753FC"/>
    <w:rsid w:val="007757C2"/>
    <w:rsid w:val="0077633E"/>
    <w:rsid w:val="007763C1"/>
    <w:rsid w:val="007763C5"/>
    <w:rsid w:val="00776889"/>
    <w:rsid w:val="00776BEC"/>
    <w:rsid w:val="00777E82"/>
    <w:rsid w:val="00777EAF"/>
    <w:rsid w:val="00781359"/>
    <w:rsid w:val="00781DC9"/>
    <w:rsid w:val="00782755"/>
    <w:rsid w:val="00782848"/>
    <w:rsid w:val="00782C3C"/>
    <w:rsid w:val="00784B26"/>
    <w:rsid w:val="00784EDC"/>
    <w:rsid w:val="007857CE"/>
    <w:rsid w:val="00785817"/>
    <w:rsid w:val="007879B7"/>
    <w:rsid w:val="00791486"/>
    <w:rsid w:val="00791C03"/>
    <w:rsid w:val="00791C8E"/>
    <w:rsid w:val="0079248F"/>
    <w:rsid w:val="00792584"/>
    <w:rsid w:val="0079271B"/>
    <w:rsid w:val="00792E7A"/>
    <w:rsid w:val="00793238"/>
    <w:rsid w:val="00793568"/>
    <w:rsid w:val="00793991"/>
    <w:rsid w:val="00793CE3"/>
    <w:rsid w:val="00794186"/>
    <w:rsid w:val="007945DE"/>
    <w:rsid w:val="00794CE6"/>
    <w:rsid w:val="0079594F"/>
    <w:rsid w:val="0079615E"/>
    <w:rsid w:val="007A1DB5"/>
    <w:rsid w:val="007A1EAA"/>
    <w:rsid w:val="007A2DE1"/>
    <w:rsid w:val="007A3122"/>
    <w:rsid w:val="007A3F9B"/>
    <w:rsid w:val="007A5114"/>
    <w:rsid w:val="007A5162"/>
    <w:rsid w:val="007A5449"/>
    <w:rsid w:val="007A586E"/>
    <w:rsid w:val="007A79FD"/>
    <w:rsid w:val="007A7AE4"/>
    <w:rsid w:val="007B0B9D"/>
    <w:rsid w:val="007B0BC8"/>
    <w:rsid w:val="007B205B"/>
    <w:rsid w:val="007B3436"/>
    <w:rsid w:val="007B48F9"/>
    <w:rsid w:val="007B4B1B"/>
    <w:rsid w:val="007B4C12"/>
    <w:rsid w:val="007B4DC3"/>
    <w:rsid w:val="007B5069"/>
    <w:rsid w:val="007B5A43"/>
    <w:rsid w:val="007B5FCD"/>
    <w:rsid w:val="007B66E9"/>
    <w:rsid w:val="007B709B"/>
    <w:rsid w:val="007C1343"/>
    <w:rsid w:val="007C1F7C"/>
    <w:rsid w:val="007C2BA5"/>
    <w:rsid w:val="007C38F4"/>
    <w:rsid w:val="007C3B8F"/>
    <w:rsid w:val="007C418C"/>
    <w:rsid w:val="007C420E"/>
    <w:rsid w:val="007C453C"/>
    <w:rsid w:val="007C5130"/>
    <w:rsid w:val="007C5377"/>
    <w:rsid w:val="007C5EF1"/>
    <w:rsid w:val="007C712D"/>
    <w:rsid w:val="007C797A"/>
    <w:rsid w:val="007C7BF5"/>
    <w:rsid w:val="007D096F"/>
    <w:rsid w:val="007D1D6F"/>
    <w:rsid w:val="007D2C78"/>
    <w:rsid w:val="007D310F"/>
    <w:rsid w:val="007D3BBD"/>
    <w:rsid w:val="007D3E0E"/>
    <w:rsid w:val="007D45AA"/>
    <w:rsid w:val="007D5CC7"/>
    <w:rsid w:val="007D61E7"/>
    <w:rsid w:val="007D64F2"/>
    <w:rsid w:val="007D65EE"/>
    <w:rsid w:val="007D72BC"/>
    <w:rsid w:val="007D75E5"/>
    <w:rsid w:val="007D773E"/>
    <w:rsid w:val="007D77AF"/>
    <w:rsid w:val="007D7D4E"/>
    <w:rsid w:val="007E0086"/>
    <w:rsid w:val="007E066E"/>
    <w:rsid w:val="007E1356"/>
    <w:rsid w:val="007E13EA"/>
    <w:rsid w:val="007E1463"/>
    <w:rsid w:val="007E1663"/>
    <w:rsid w:val="007E1D98"/>
    <w:rsid w:val="007E1F3D"/>
    <w:rsid w:val="007E20FC"/>
    <w:rsid w:val="007E39E4"/>
    <w:rsid w:val="007E3A58"/>
    <w:rsid w:val="007E44E2"/>
    <w:rsid w:val="007E56A0"/>
    <w:rsid w:val="007E6FDA"/>
    <w:rsid w:val="007E7044"/>
    <w:rsid w:val="007E7062"/>
    <w:rsid w:val="007E7524"/>
    <w:rsid w:val="007E76D1"/>
    <w:rsid w:val="007E76F6"/>
    <w:rsid w:val="007F000D"/>
    <w:rsid w:val="007F0E1E"/>
    <w:rsid w:val="007F1366"/>
    <w:rsid w:val="007F14DC"/>
    <w:rsid w:val="007F1C30"/>
    <w:rsid w:val="007F2415"/>
    <w:rsid w:val="007F29A7"/>
    <w:rsid w:val="007F2D5E"/>
    <w:rsid w:val="007F2E1D"/>
    <w:rsid w:val="007F3849"/>
    <w:rsid w:val="007F4590"/>
    <w:rsid w:val="007F5FE6"/>
    <w:rsid w:val="007F63BB"/>
    <w:rsid w:val="007F6C20"/>
    <w:rsid w:val="007F6C7A"/>
    <w:rsid w:val="00800039"/>
    <w:rsid w:val="00800056"/>
    <w:rsid w:val="008004D1"/>
    <w:rsid w:val="00801026"/>
    <w:rsid w:val="00803919"/>
    <w:rsid w:val="00804531"/>
    <w:rsid w:val="00805712"/>
    <w:rsid w:val="00806F09"/>
    <w:rsid w:val="00810ACC"/>
    <w:rsid w:val="00811891"/>
    <w:rsid w:val="00813630"/>
    <w:rsid w:val="00813CB0"/>
    <w:rsid w:val="0081586A"/>
    <w:rsid w:val="00816078"/>
    <w:rsid w:val="008170C2"/>
    <w:rsid w:val="008177E3"/>
    <w:rsid w:val="00817C9E"/>
    <w:rsid w:val="00820A95"/>
    <w:rsid w:val="00821129"/>
    <w:rsid w:val="00821F67"/>
    <w:rsid w:val="00823999"/>
    <w:rsid w:val="00823AA9"/>
    <w:rsid w:val="00823F3E"/>
    <w:rsid w:val="0082497C"/>
    <w:rsid w:val="00824BEF"/>
    <w:rsid w:val="00824DC9"/>
    <w:rsid w:val="00824E18"/>
    <w:rsid w:val="00825328"/>
    <w:rsid w:val="008255B9"/>
    <w:rsid w:val="0082582D"/>
    <w:rsid w:val="00825CD8"/>
    <w:rsid w:val="00826E1B"/>
    <w:rsid w:val="00827324"/>
    <w:rsid w:val="0083084A"/>
    <w:rsid w:val="00831613"/>
    <w:rsid w:val="0083180D"/>
    <w:rsid w:val="00831F13"/>
    <w:rsid w:val="00831F1D"/>
    <w:rsid w:val="008333D3"/>
    <w:rsid w:val="00833531"/>
    <w:rsid w:val="00833EDF"/>
    <w:rsid w:val="00834993"/>
    <w:rsid w:val="008353D9"/>
    <w:rsid w:val="00835C24"/>
    <w:rsid w:val="00835E23"/>
    <w:rsid w:val="00835EC9"/>
    <w:rsid w:val="008373D2"/>
    <w:rsid w:val="00837835"/>
    <w:rsid w:val="00837AAE"/>
    <w:rsid w:val="00837C65"/>
    <w:rsid w:val="00837ED2"/>
    <w:rsid w:val="00840141"/>
    <w:rsid w:val="00840E0D"/>
    <w:rsid w:val="008429AD"/>
    <w:rsid w:val="008429DB"/>
    <w:rsid w:val="00843370"/>
    <w:rsid w:val="00843C21"/>
    <w:rsid w:val="00844857"/>
    <w:rsid w:val="00845503"/>
    <w:rsid w:val="00846646"/>
    <w:rsid w:val="00846870"/>
    <w:rsid w:val="00846D13"/>
    <w:rsid w:val="0084783E"/>
    <w:rsid w:val="00850165"/>
    <w:rsid w:val="00850C75"/>
    <w:rsid w:val="00850E39"/>
    <w:rsid w:val="0085163B"/>
    <w:rsid w:val="008518AD"/>
    <w:rsid w:val="0085477A"/>
    <w:rsid w:val="00855173"/>
    <w:rsid w:val="00855449"/>
    <w:rsid w:val="008557D9"/>
    <w:rsid w:val="00855A66"/>
    <w:rsid w:val="00855BF7"/>
    <w:rsid w:val="00856206"/>
    <w:rsid w:val="00856214"/>
    <w:rsid w:val="00856992"/>
    <w:rsid w:val="00857185"/>
    <w:rsid w:val="008574CA"/>
    <w:rsid w:val="00857B37"/>
    <w:rsid w:val="00857F6F"/>
    <w:rsid w:val="0086005B"/>
    <w:rsid w:val="0086022C"/>
    <w:rsid w:val="008607BD"/>
    <w:rsid w:val="00860AE0"/>
    <w:rsid w:val="00862089"/>
    <w:rsid w:val="00862A1F"/>
    <w:rsid w:val="008649BD"/>
    <w:rsid w:val="00864D55"/>
    <w:rsid w:val="00866378"/>
    <w:rsid w:val="00866588"/>
    <w:rsid w:val="00866D5B"/>
    <w:rsid w:val="00866FF5"/>
    <w:rsid w:val="0086771B"/>
    <w:rsid w:val="008705DD"/>
    <w:rsid w:val="00870E58"/>
    <w:rsid w:val="00873AEF"/>
    <w:rsid w:val="00873E1F"/>
    <w:rsid w:val="00874C16"/>
    <w:rsid w:val="00875C09"/>
    <w:rsid w:val="00876691"/>
    <w:rsid w:val="00876867"/>
    <w:rsid w:val="008768CE"/>
    <w:rsid w:val="00876F37"/>
    <w:rsid w:val="00876F68"/>
    <w:rsid w:val="0087716F"/>
    <w:rsid w:val="00877375"/>
    <w:rsid w:val="00877636"/>
    <w:rsid w:val="0088010B"/>
    <w:rsid w:val="008805FC"/>
    <w:rsid w:val="00882361"/>
    <w:rsid w:val="00883541"/>
    <w:rsid w:val="0088415D"/>
    <w:rsid w:val="00884C04"/>
    <w:rsid w:val="00885A3E"/>
    <w:rsid w:val="00886D1F"/>
    <w:rsid w:val="008871FF"/>
    <w:rsid w:val="00887300"/>
    <w:rsid w:val="00890296"/>
    <w:rsid w:val="0089058C"/>
    <w:rsid w:val="008907AD"/>
    <w:rsid w:val="00890BA2"/>
    <w:rsid w:val="00891274"/>
    <w:rsid w:val="0089173E"/>
    <w:rsid w:val="00891A86"/>
    <w:rsid w:val="00891E5E"/>
    <w:rsid w:val="00891EE1"/>
    <w:rsid w:val="00893847"/>
    <w:rsid w:val="00893987"/>
    <w:rsid w:val="00895429"/>
    <w:rsid w:val="00895E86"/>
    <w:rsid w:val="008963EF"/>
    <w:rsid w:val="0089688E"/>
    <w:rsid w:val="00896A86"/>
    <w:rsid w:val="008972A6"/>
    <w:rsid w:val="008974DB"/>
    <w:rsid w:val="008A0702"/>
    <w:rsid w:val="008A186A"/>
    <w:rsid w:val="008A1FBE"/>
    <w:rsid w:val="008A42D5"/>
    <w:rsid w:val="008A4AC2"/>
    <w:rsid w:val="008A50F5"/>
    <w:rsid w:val="008A51EF"/>
    <w:rsid w:val="008A5773"/>
    <w:rsid w:val="008A59AC"/>
    <w:rsid w:val="008A5CC7"/>
    <w:rsid w:val="008B1D8D"/>
    <w:rsid w:val="008B2FB2"/>
    <w:rsid w:val="008B3228"/>
    <w:rsid w:val="008B4B2D"/>
    <w:rsid w:val="008B58F2"/>
    <w:rsid w:val="008B5AA8"/>
    <w:rsid w:val="008B5AE7"/>
    <w:rsid w:val="008B5DC5"/>
    <w:rsid w:val="008B6404"/>
    <w:rsid w:val="008B65D8"/>
    <w:rsid w:val="008B7A7A"/>
    <w:rsid w:val="008B7C25"/>
    <w:rsid w:val="008C069E"/>
    <w:rsid w:val="008C28B3"/>
    <w:rsid w:val="008C2B13"/>
    <w:rsid w:val="008C2F44"/>
    <w:rsid w:val="008C33B3"/>
    <w:rsid w:val="008C5C90"/>
    <w:rsid w:val="008C60E9"/>
    <w:rsid w:val="008D1B7C"/>
    <w:rsid w:val="008D1F63"/>
    <w:rsid w:val="008D20D6"/>
    <w:rsid w:val="008D2165"/>
    <w:rsid w:val="008D4138"/>
    <w:rsid w:val="008D4515"/>
    <w:rsid w:val="008D5B90"/>
    <w:rsid w:val="008D6657"/>
    <w:rsid w:val="008E07D7"/>
    <w:rsid w:val="008E1A95"/>
    <w:rsid w:val="008E1BFB"/>
    <w:rsid w:val="008E1F60"/>
    <w:rsid w:val="008E2B9B"/>
    <w:rsid w:val="008E307E"/>
    <w:rsid w:val="008E395E"/>
    <w:rsid w:val="008E4472"/>
    <w:rsid w:val="008E4952"/>
    <w:rsid w:val="008E6991"/>
    <w:rsid w:val="008E6B37"/>
    <w:rsid w:val="008E7035"/>
    <w:rsid w:val="008E70CD"/>
    <w:rsid w:val="008F1770"/>
    <w:rsid w:val="008F248F"/>
    <w:rsid w:val="008F3001"/>
    <w:rsid w:val="008F4502"/>
    <w:rsid w:val="008F6056"/>
    <w:rsid w:val="008F6413"/>
    <w:rsid w:val="008F6F05"/>
    <w:rsid w:val="008F72D6"/>
    <w:rsid w:val="009012AF"/>
    <w:rsid w:val="0090140D"/>
    <w:rsid w:val="00902C07"/>
    <w:rsid w:val="009047DB"/>
    <w:rsid w:val="00905495"/>
    <w:rsid w:val="00905804"/>
    <w:rsid w:val="009061D0"/>
    <w:rsid w:val="00907B42"/>
    <w:rsid w:val="00907F75"/>
    <w:rsid w:val="009101E2"/>
    <w:rsid w:val="00911527"/>
    <w:rsid w:val="00914868"/>
    <w:rsid w:val="00915D73"/>
    <w:rsid w:val="00915DE0"/>
    <w:rsid w:val="00916077"/>
    <w:rsid w:val="0091640F"/>
    <w:rsid w:val="0091683A"/>
    <w:rsid w:val="00917066"/>
    <w:rsid w:val="009170A2"/>
    <w:rsid w:val="009208A6"/>
    <w:rsid w:val="00920C92"/>
    <w:rsid w:val="009213D4"/>
    <w:rsid w:val="00922D3C"/>
    <w:rsid w:val="009238EF"/>
    <w:rsid w:val="00924514"/>
    <w:rsid w:val="00924600"/>
    <w:rsid w:val="00924958"/>
    <w:rsid w:val="00924C0C"/>
    <w:rsid w:val="0092658D"/>
    <w:rsid w:val="009266DD"/>
    <w:rsid w:val="00927316"/>
    <w:rsid w:val="00927FDD"/>
    <w:rsid w:val="0093056C"/>
    <w:rsid w:val="009309B8"/>
    <w:rsid w:val="00930C83"/>
    <w:rsid w:val="00931018"/>
    <w:rsid w:val="0093276D"/>
    <w:rsid w:val="00933D12"/>
    <w:rsid w:val="0093485C"/>
    <w:rsid w:val="00934D42"/>
    <w:rsid w:val="00936BFC"/>
    <w:rsid w:val="00937065"/>
    <w:rsid w:val="00937495"/>
    <w:rsid w:val="00937DEE"/>
    <w:rsid w:val="009401ED"/>
    <w:rsid w:val="00940285"/>
    <w:rsid w:val="0094113A"/>
    <w:rsid w:val="00941F33"/>
    <w:rsid w:val="009427AF"/>
    <w:rsid w:val="00942A6F"/>
    <w:rsid w:val="00942AC9"/>
    <w:rsid w:val="00942C2B"/>
    <w:rsid w:val="00943B72"/>
    <w:rsid w:val="00944495"/>
    <w:rsid w:val="00947765"/>
    <w:rsid w:val="00947E7E"/>
    <w:rsid w:val="0095139A"/>
    <w:rsid w:val="009514B2"/>
    <w:rsid w:val="00951CD5"/>
    <w:rsid w:val="00952AFC"/>
    <w:rsid w:val="009532ED"/>
    <w:rsid w:val="009537BE"/>
    <w:rsid w:val="00953C3E"/>
    <w:rsid w:val="00953E16"/>
    <w:rsid w:val="0095429B"/>
    <w:rsid w:val="009542AC"/>
    <w:rsid w:val="009571DE"/>
    <w:rsid w:val="009574DE"/>
    <w:rsid w:val="009577B0"/>
    <w:rsid w:val="00961BB2"/>
    <w:rsid w:val="00961C85"/>
    <w:rsid w:val="0096249D"/>
    <w:rsid w:val="009638D6"/>
    <w:rsid w:val="00964311"/>
    <w:rsid w:val="009645BE"/>
    <w:rsid w:val="00964DBC"/>
    <w:rsid w:val="0096548B"/>
    <w:rsid w:val="00965950"/>
    <w:rsid w:val="009661B8"/>
    <w:rsid w:val="00966896"/>
    <w:rsid w:val="0096782B"/>
    <w:rsid w:val="0097177F"/>
    <w:rsid w:val="00971C11"/>
    <w:rsid w:val="00971E71"/>
    <w:rsid w:val="0097255E"/>
    <w:rsid w:val="00972BD0"/>
    <w:rsid w:val="00973171"/>
    <w:rsid w:val="0097408E"/>
    <w:rsid w:val="00974BB2"/>
    <w:rsid w:val="00974BEA"/>
    <w:rsid w:val="00974FA7"/>
    <w:rsid w:val="0097546A"/>
    <w:rsid w:val="009754C0"/>
    <w:rsid w:val="009756E5"/>
    <w:rsid w:val="00975A5B"/>
    <w:rsid w:val="00975C41"/>
    <w:rsid w:val="009773D8"/>
    <w:rsid w:val="00977880"/>
    <w:rsid w:val="00977A8C"/>
    <w:rsid w:val="009804F2"/>
    <w:rsid w:val="00980EAF"/>
    <w:rsid w:val="00981397"/>
    <w:rsid w:val="0098192B"/>
    <w:rsid w:val="00983910"/>
    <w:rsid w:val="009850CC"/>
    <w:rsid w:val="009859B4"/>
    <w:rsid w:val="00986471"/>
    <w:rsid w:val="00987DAB"/>
    <w:rsid w:val="00987FC4"/>
    <w:rsid w:val="00991923"/>
    <w:rsid w:val="00992277"/>
    <w:rsid w:val="00992CFC"/>
    <w:rsid w:val="009932AC"/>
    <w:rsid w:val="0099366B"/>
    <w:rsid w:val="00994351"/>
    <w:rsid w:val="0099649D"/>
    <w:rsid w:val="00996A8F"/>
    <w:rsid w:val="00996BF2"/>
    <w:rsid w:val="00996C74"/>
    <w:rsid w:val="009972D9"/>
    <w:rsid w:val="009A1DBF"/>
    <w:rsid w:val="009A2BC5"/>
    <w:rsid w:val="009A2E31"/>
    <w:rsid w:val="009A36A7"/>
    <w:rsid w:val="009A3D65"/>
    <w:rsid w:val="009A40D0"/>
    <w:rsid w:val="009A5261"/>
    <w:rsid w:val="009A5F96"/>
    <w:rsid w:val="009A6753"/>
    <w:rsid w:val="009A67E6"/>
    <w:rsid w:val="009A68E6"/>
    <w:rsid w:val="009A7598"/>
    <w:rsid w:val="009A78ED"/>
    <w:rsid w:val="009A7D94"/>
    <w:rsid w:val="009B1DF8"/>
    <w:rsid w:val="009B2BCA"/>
    <w:rsid w:val="009B3510"/>
    <w:rsid w:val="009B3D20"/>
    <w:rsid w:val="009B3DE2"/>
    <w:rsid w:val="009B4449"/>
    <w:rsid w:val="009B4571"/>
    <w:rsid w:val="009B4C54"/>
    <w:rsid w:val="009B4C75"/>
    <w:rsid w:val="009B5418"/>
    <w:rsid w:val="009B5CC2"/>
    <w:rsid w:val="009B63BA"/>
    <w:rsid w:val="009B66BD"/>
    <w:rsid w:val="009B6921"/>
    <w:rsid w:val="009B6AF3"/>
    <w:rsid w:val="009B7067"/>
    <w:rsid w:val="009B74AC"/>
    <w:rsid w:val="009B75FF"/>
    <w:rsid w:val="009B7A67"/>
    <w:rsid w:val="009C0727"/>
    <w:rsid w:val="009C12CB"/>
    <w:rsid w:val="009C15AD"/>
    <w:rsid w:val="009C33A0"/>
    <w:rsid w:val="009C431F"/>
    <w:rsid w:val="009C492F"/>
    <w:rsid w:val="009C49B2"/>
    <w:rsid w:val="009C4BCD"/>
    <w:rsid w:val="009C545B"/>
    <w:rsid w:val="009C55DB"/>
    <w:rsid w:val="009C5FF5"/>
    <w:rsid w:val="009C6125"/>
    <w:rsid w:val="009C65D5"/>
    <w:rsid w:val="009C6A05"/>
    <w:rsid w:val="009C7269"/>
    <w:rsid w:val="009C76D7"/>
    <w:rsid w:val="009D05A0"/>
    <w:rsid w:val="009D06B2"/>
    <w:rsid w:val="009D0F88"/>
    <w:rsid w:val="009D115B"/>
    <w:rsid w:val="009D2FF2"/>
    <w:rsid w:val="009D3226"/>
    <w:rsid w:val="009D3331"/>
    <w:rsid w:val="009D3385"/>
    <w:rsid w:val="009D36CA"/>
    <w:rsid w:val="009D38FF"/>
    <w:rsid w:val="009D43C3"/>
    <w:rsid w:val="009D5C10"/>
    <w:rsid w:val="009D72AD"/>
    <w:rsid w:val="009D793C"/>
    <w:rsid w:val="009E0574"/>
    <w:rsid w:val="009E165B"/>
    <w:rsid w:val="009E16A9"/>
    <w:rsid w:val="009E1D4C"/>
    <w:rsid w:val="009E375F"/>
    <w:rsid w:val="009E45F0"/>
    <w:rsid w:val="009E48AE"/>
    <w:rsid w:val="009E5401"/>
    <w:rsid w:val="009E54C2"/>
    <w:rsid w:val="009E5839"/>
    <w:rsid w:val="009E5A61"/>
    <w:rsid w:val="009E5D43"/>
    <w:rsid w:val="009E630C"/>
    <w:rsid w:val="009E6CDC"/>
    <w:rsid w:val="009F01C6"/>
    <w:rsid w:val="009F055D"/>
    <w:rsid w:val="009F2FA3"/>
    <w:rsid w:val="009F35C1"/>
    <w:rsid w:val="009F3A7C"/>
    <w:rsid w:val="009F3D4E"/>
    <w:rsid w:val="009F48E3"/>
    <w:rsid w:val="009F57D3"/>
    <w:rsid w:val="009F6F0B"/>
    <w:rsid w:val="00A00B35"/>
    <w:rsid w:val="00A036A5"/>
    <w:rsid w:val="00A0572E"/>
    <w:rsid w:val="00A07428"/>
    <w:rsid w:val="00A0758F"/>
    <w:rsid w:val="00A105D6"/>
    <w:rsid w:val="00A1098E"/>
    <w:rsid w:val="00A119C6"/>
    <w:rsid w:val="00A122F1"/>
    <w:rsid w:val="00A12F40"/>
    <w:rsid w:val="00A136F6"/>
    <w:rsid w:val="00A150FE"/>
    <w:rsid w:val="00A1570A"/>
    <w:rsid w:val="00A1599D"/>
    <w:rsid w:val="00A16C97"/>
    <w:rsid w:val="00A211B4"/>
    <w:rsid w:val="00A22805"/>
    <w:rsid w:val="00A228E5"/>
    <w:rsid w:val="00A22985"/>
    <w:rsid w:val="00A22E06"/>
    <w:rsid w:val="00A2473F"/>
    <w:rsid w:val="00A25758"/>
    <w:rsid w:val="00A26094"/>
    <w:rsid w:val="00A26222"/>
    <w:rsid w:val="00A26420"/>
    <w:rsid w:val="00A26D9E"/>
    <w:rsid w:val="00A27454"/>
    <w:rsid w:val="00A30174"/>
    <w:rsid w:val="00A305BD"/>
    <w:rsid w:val="00A3366E"/>
    <w:rsid w:val="00A33DDF"/>
    <w:rsid w:val="00A33F89"/>
    <w:rsid w:val="00A34547"/>
    <w:rsid w:val="00A34F1B"/>
    <w:rsid w:val="00A36725"/>
    <w:rsid w:val="00A36DF5"/>
    <w:rsid w:val="00A37624"/>
    <w:rsid w:val="00A376B7"/>
    <w:rsid w:val="00A41BF5"/>
    <w:rsid w:val="00A42006"/>
    <w:rsid w:val="00A42302"/>
    <w:rsid w:val="00A42AA5"/>
    <w:rsid w:val="00A42B16"/>
    <w:rsid w:val="00A4347E"/>
    <w:rsid w:val="00A434A8"/>
    <w:rsid w:val="00A4366D"/>
    <w:rsid w:val="00A44567"/>
    <w:rsid w:val="00A44778"/>
    <w:rsid w:val="00A44C66"/>
    <w:rsid w:val="00A458C7"/>
    <w:rsid w:val="00A469E7"/>
    <w:rsid w:val="00A50B68"/>
    <w:rsid w:val="00A50ECB"/>
    <w:rsid w:val="00A5100E"/>
    <w:rsid w:val="00A5361A"/>
    <w:rsid w:val="00A53BB5"/>
    <w:rsid w:val="00A53CAA"/>
    <w:rsid w:val="00A54151"/>
    <w:rsid w:val="00A541E6"/>
    <w:rsid w:val="00A556DC"/>
    <w:rsid w:val="00A55A25"/>
    <w:rsid w:val="00A561FA"/>
    <w:rsid w:val="00A604A4"/>
    <w:rsid w:val="00A60EA9"/>
    <w:rsid w:val="00A6112D"/>
    <w:rsid w:val="00A62534"/>
    <w:rsid w:val="00A62B57"/>
    <w:rsid w:val="00A63971"/>
    <w:rsid w:val="00A63BE6"/>
    <w:rsid w:val="00A64252"/>
    <w:rsid w:val="00A6459E"/>
    <w:rsid w:val="00A6605B"/>
    <w:rsid w:val="00A660B6"/>
    <w:rsid w:val="00A66ADC"/>
    <w:rsid w:val="00A66B3B"/>
    <w:rsid w:val="00A6734F"/>
    <w:rsid w:val="00A705E2"/>
    <w:rsid w:val="00A706A1"/>
    <w:rsid w:val="00A7147D"/>
    <w:rsid w:val="00A717EC"/>
    <w:rsid w:val="00A73A27"/>
    <w:rsid w:val="00A73E6A"/>
    <w:rsid w:val="00A7458B"/>
    <w:rsid w:val="00A75146"/>
    <w:rsid w:val="00A7602D"/>
    <w:rsid w:val="00A761B9"/>
    <w:rsid w:val="00A77680"/>
    <w:rsid w:val="00A77731"/>
    <w:rsid w:val="00A81488"/>
    <w:rsid w:val="00A81511"/>
    <w:rsid w:val="00A81B15"/>
    <w:rsid w:val="00A81D63"/>
    <w:rsid w:val="00A8227E"/>
    <w:rsid w:val="00A82706"/>
    <w:rsid w:val="00A82EE1"/>
    <w:rsid w:val="00A837FF"/>
    <w:rsid w:val="00A84B3F"/>
    <w:rsid w:val="00A84D28"/>
    <w:rsid w:val="00A84DC8"/>
    <w:rsid w:val="00A85489"/>
    <w:rsid w:val="00A85DBC"/>
    <w:rsid w:val="00A8729A"/>
    <w:rsid w:val="00A87FEB"/>
    <w:rsid w:val="00A9122B"/>
    <w:rsid w:val="00A91725"/>
    <w:rsid w:val="00A92590"/>
    <w:rsid w:val="00A9266A"/>
    <w:rsid w:val="00A92E41"/>
    <w:rsid w:val="00A93F9F"/>
    <w:rsid w:val="00A9420E"/>
    <w:rsid w:val="00A94EE8"/>
    <w:rsid w:val="00A95310"/>
    <w:rsid w:val="00A9548C"/>
    <w:rsid w:val="00A954A4"/>
    <w:rsid w:val="00A954F6"/>
    <w:rsid w:val="00A95E25"/>
    <w:rsid w:val="00A96486"/>
    <w:rsid w:val="00A96944"/>
    <w:rsid w:val="00A97648"/>
    <w:rsid w:val="00AA04AC"/>
    <w:rsid w:val="00AA0808"/>
    <w:rsid w:val="00AA0C02"/>
    <w:rsid w:val="00AA0DB2"/>
    <w:rsid w:val="00AA1CFD"/>
    <w:rsid w:val="00AA1D4C"/>
    <w:rsid w:val="00AA2239"/>
    <w:rsid w:val="00AA2C54"/>
    <w:rsid w:val="00AA33D2"/>
    <w:rsid w:val="00AA33EE"/>
    <w:rsid w:val="00AA3D82"/>
    <w:rsid w:val="00AA4301"/>
    <w:rsid w:val="00AA5D73"/>
    <w:rsid w:val="00AA60D8"/>
    <w:rsid w:val="00AA6688"/>
    <w:rsid w:val="00AA70DD"/>
    <w:rsid w:val="00AB09E6"/>
    <w:rsid w:val="00AB0B9A"/>
    <w:rsid w:val="00AB0C57"/>
    <w:rsid w:val="00AB1195"/>
    <w:rsid w:val="00AB22DD"/>
    <w:rsid w:val="00AB2A6B"/>
    <w:rsid w:val="00AB2E7B"/>
    <w:rsid w:val="00AB3324"/>
    <w:rsid w:val="00AB3BA4"/>
    <w:rsid w:val="00AB3BD9"/>
    <w:rsid w:val="00AB4182"/>
    <w:rsid w:val="00AB53AE"/>
    <w:rsid w:val="00AB67BA"/>
    <w:rsid w:val="00AB6FF0"/>
    <w:rsid w:val="00AB700E"/>
    <w:rsid w:val="00AC05F7"/>
    <w:rsid w:val="00AC0D7F"/>
    <w:rsid w:val="00AC1839"/>
    <w:rsid w:val="00AC18C8"/>
    <w:rsid w:val="00AC1F28"/>
    <w:rsid w:val="00AC27DB"/>
    <w:rsid w:val="00AC2F86"/>
    <w:rsid w:val="00AC39CB"/>
    <w:rsid w:val="00AC3DF4"/>
    <w:rsid w:val="00AC4909"/>
    <w:rsid w:val="00AC5153"/>
    <w:rsid w:val="00AC5786"/>
    <w:rsid w:val="00AC6B99"/>
    <w:rsid w:val="00AC6D6B"/>
    <w:rsid w:val="00AC6DED"/>
    <w:rsid w:val="00AC79DB"/>
    <w:rsid w:val="00AD08B9"/>
    <w:rsid w:val="00AD1139"/>
    <w:rsid w:val="00AD1599"/>
    <w:rsid w:val="00AD1AD9"/>
    <w:rsid w:val="00AD3174"/>
    <w:rsid w:val="00AD47EE"/>
    <w:rsid w:val="00AD599D"/>
    <w:rsid w:val="00AD6BE5"/>
    <w:rsid w:val="00AD7404"/>
    <w:rsid w:val="00AD7736"/>
    <w:rsid w:val="00AE1158"/>
    <w:rsid w:val="00AE1338"/>
    <w:rsid w:val="00AE2333"/>
    <w:rsid w:val="00AE3252"/>
    <w:rsid w:val="00AE3B44"/>
    <w:rsid w:val="00AE4EE2"/>
    <w:rsid w:val="00AE5855"/>
    <w:rsid w:val="00AE59B4"/>
    <w:rsid w:val="00AE61CC"/>
    <w:rsid w:val="00AE64EC"/>
    <w:rsid w:val="00AE6FB5"/>
    <w:rsid w:val="00AE70D4"/>
    <w:rsid w:val="00AE7868"/>
    <w:rsid w:val="00AF0407"/>
    <w:rsid w:val="00AF04EC"/>
    <w:rsid w:val="00AF07BE"/>
    <w:rsid w:val="00AF1897"/>
    <w:rsid w:val="00AF3ABF"/>
    <w:rsid w:val="00AF7DF4"/>
    <w:rsid w:val="00B00971"/>
    <w:rsid w:val="00B0218D"/>
    <w:rsid w:val="00B02A4F"/>
    <w:rsid w:val="00B02FA4"/>
    <w:rsid w:val="00B047FF"/>
    <w:rsid w:val="00B05D67"/>
    <w:rsid w:val="00B05FC3"/>
    <w:rsid w:val="00B061A4"/>
    <w:rsid w:val="00B067C8"/>
    <w:rsid w:val="00B07CF9"/>
    <w:rsid w:val="00B10290"/>
    <w:rsid w:val="00B103DF"/>
    <w:rsid w:val="00B12B26"/>
    <w:rsid w:val="00B13883"/>
    <w:rsid w:val="00B13B40"/>
    <w:rsid w:val="00B13CAC"/>
    <w:rsid w:val="00B146F3"/>
    <w:rsid w:val="00B148DF"/>
    <w:rsid w:val="00B14E77"/>
    <w:rsid w:val="00B15A25"/>
    <w:rsid w:val="00B16306"/>
    <w:rsid w:val="00B163F8"/>
    <w:rsid w:val="00B16425"/>
    <w:rsid w:val="00B16DF7"/>
    <w:rsid w:val="00B17186"/>
    <w:rsid w:val="00B17388"/>
    <w:rsid w:val="00B176C1"/>
    <w:rsid w:val="00B1789B"/>
    <w:rsid w:val="00B20EE1"/>
    <w:rsid w:val="00B210FB"/>
    <w:rsid w:val="00B219CD"/>
    <w:rsid w:val="00B225A4"/>
    <w:rsid w:val="00B232BC"/>
    <w:rsid w:val="00B239F2"/>
    <w:rsid w:val="00B23BEF"/>
    <w:rsid w:val="00B23D82"/>
    <w:rsid w:val="00B2472D"/>
    <w:rsid w:val="00B24988"/>
    <w:rsid w:val="00B2549F"/>
    <w:rsid w:val="00B2741A"/>
    <w:rsid w:val="00B27C96"/>
    <w:rsid w:val="00B27E18"/>
    <w:rsid w:val="00B3037E"/>
    <w:rsid w:val="00B303F2"/>
    <w:rsid w:val="00B3097E"/>
    <w:rsid w:val="00B30DDB"/>
    <w:rsid w:val="00B318F3"/>
    <w:rsid w:val="00B32192"/>
    <w:rsid w:val="00B323BB"/>
    <w:rsid w:val="00B32BDF"/>
    <w:rsid w:val="00B32CBC"/>
    <w:rsid w:val="00B34331"/>
    <w:rsid w:val="00B3502B"/>
    <w:rsid w:val="00B35631"/>
    <w:rsid w:val="00B376A7"/>
    <w:rsid w:val="00B37C63"/>
    <w:rsid w:val="00B401E8"/>
    <w:rsid w:val="00B41CBB"/>
    <w:rsid w:val="00B43B62"/>
    <w:rsid w:val="00B44858"/>
    <w:rsid w:val="00B44B9F"/>
    <w:rsid w:val="00B44C24"/>
    <w:rsid w:val="00B45668"/>
    <w:rsid w:val="00B45D78"/>
    <w:rsid w:val="00B468D1"/>
    <w:rsid w:val="00B50840"/>
    <w:rsid w:val="00B51628"/>
    <w:rsid w:val="00B51F1B"/>
    <w:rsid w:val="00B52A00"/>
    <w:rsid w:val="00B534D5"/>
    <w:rsid w:val="00B53FF4"/>
    <w:rsid w:val="00B54107"/>
    <w:rsid w:val="00B553F9"/>
    <w:rsid w:val="00B5656D"/>
    <w:rsid w:val="00B56804"/>
    <w:rsid w:val="00B5687B"/>
    <w:rsid w:val="00B5707D"/>
    <w:rsid w:val="00B57265"/>
    <w:rsid w:val="00B572AD"/>
    <w:rsid w:val="00B60A01"/>
    <w:rsid w:val="00B60AA6"/>
    <w:rsid w:val="00B61D5F"/>
    <w:rsid w:val="00B621BC"/>
    <w:rsid w:val="00B628AF"/>
    <w:rsid w:val="00B62DD4"/>
    <w:rsid w:val="00B633AE"/>
    <w:rsid w:val="00B634C8"/>
    <w:rsid w:val="00B63693"/>
    <w:rsid w:val="00B647D1"/>
    <w:rsid w:val="00B6581C"/>
    <w:rsid w:val="00B6620C"/>
    <w:rsid w:val="00B665D2"/>
    <w:rsid w:val="00B66C2F"/>
    <w:rsid w:val="00B6737C"/>
    <w:rsid w:val="00B67B4A"/>
    <w:rsid w:val="00B700BF"/>
    <w:rsid w:val="00B71A56"/>
    <w:rsid w:val="00B7214D"/>
    <w:rsid w:val="00B74372"/>
    <w:rsid w:val="00B74B1D"/>
    <w:rsid w:val="00B74C2E"/>
    <w:rsid w:val="00B75525"/>
    <w:rsid w:val="00B75922"/>
    <w:rsid w:val="00B75C0B"/>
    <w:rsid w:val="00B75E1A"/>
    <w:rsid w:val="00B80283"/>
    <w:rsid w:val="00B805E0"/>
    <w:rsid w:val="00B8095F"/>
    <w:rsid w:val="00B80B0C"/>
    <w:rsid w:val="00B80B11"/>
    <w:rsid w:val="00B81495"/>
    <w:rsid w:val="00B819AD"/>
    <w:rsid w:val="00B82095"/>
    <w:rsid w:val="00B82BFD"/>
    <w:rsid w:val="00B8446C"/>
    <w:rsid w:val="00B8477D"/>
    <w:rsid w:val="00B84795"/>
    <w:rsid w:val="00B86BDA"/>
    <w:rsid w:val="00B87475"/>
    <w:rsid w:val="00B87725"/>
    <w:rsid w:val="00B904CA"/>
    <w:rsid w:val="00B909C3"/>
    <w:rsid w:val="00B90CFD"/>
    <w:rsid w:val="00B90F28"/>
    <w:rsid w:val="00B91AA9"/>
    <w:rsid w:val="00B93D25"/>
    <w:rsid w:val="00B93E65"/>
    <w:rsid w:val="00B94622"/>
    <w:rsid w:val="00B95885"/>
    <w:rsid w:val="00B95D55"/>
    <w:rsid w:val="00B9630B"/>
    <w:rsid w:val="00B96426"/>
    <w:rsid w:val="00BA0F7B"/>
    <w:rsid w:val="00BA1E84"/>
    <w:rsid w:val="00BA2302"/>
    <w:rsid w:val="00BA259A"/>
    <w:rsid w:val="00BA259C"/>
    <w:rsid w:val="00BA29D3"/>
    <w:rsid w:val="00BA307F"/>
    <w:rsid w:val="00BA3F74"/>
    <w:rsid w:val="00BA4069"/>
    <w:rsid w:val="00BA4144"/>
    <w:rsid w:val="00BA5280"/>
    <w:rsid w:val="00BA7B81"/>
    <w:rsid w:val="00BB14F1"/>
    <w:rsid w:val="00BB1A03"/>
    <w:rsid w:val="00BB1DB1"/>
    <w:rsid w:val="00BB247A"/>
    <w:rsid w:val="00BB3BBA"/>
    <w:rsid w:val="00BB3C71"/>
    <w:rsid w:val="00BB412A"/>
    <w:rsid w:val="00BB572E"/>
    <w:rsid w:val="00BB74FD"/>
    <w:rsid w:val="00BC0362"/>
    <w:rsid w:val="00BC185A"/>
    <w:rsid w:val="00BC2434"/>
    <w:rsid w:val="00BC4A9B"/>
    <w:rsid w:val="00BC5186"/>
    <w:rsid w:val="00BC5574"/>
    <w:rsid w:val="00BC5982"/>
    <w:rsid w:val="00BC5DBC"/>
    <w:rsid w:val="00BC626D"/>
    <w:rsid w:val="00BC647E"/>
    <w:rsid w:val="00BC7DCF"/>
    <w:rsid w:val="00BC7FA8"/>
    <w:rsid w:val="00BD107E"/>
    <w:rsid w:val="00BD16E9"/>
    <w:rsid w:val="00BD21E1"/>
    <w:rsid w:val="00BD2399"/>
    <w:rsid w:val="00BD28BF"/>
    <w:rsid w:val="00BD2CA7"/>
    <w:rsid w:val="00BD3512"/>
    <w:rsid w:val="00BD5337"/>
    <w:rsid w:val="00BD5BD4"/>
    <w:rsid w:val="00BD6404"/>
    <w:rsid w:val="00BD6A15"/>
    <w:rsid w:val="00BD6AE6"/>
    <w:rsid w:val="00BD6F1C"/>
    <w:rsid w:val="00BD729B"/>
    <w:rsid w:val="00BD7E47"/>
    <w:rsid w:val="00BD7F5B"/>
    <w:rsid w:val="00BE099F"/>
    <w:rsid w:val="00BE32DD"/>
    <w:rsid w:val="00BE33AE"/>
    <w:rsid w:val="00BE3E17"/>
    <w:rsid w:val="00BE498E"/>
    <w:rsid w:val="00BE5090"/>
    <w:rsid w:val="00BE546A"/>
    <w:rsid w:val="00BE6764"/>
    <w:rsid w:val="00BE6C10"/>
    <w:rsid w:val="00BE77A5"/>
    <w:rsid w:val="00BE7A4A"/>
    <w:rsid w:val="00BF046F"/>
    <w:rsid w:val="00BF40F0"/>
    <w:rsid w:val="00BF582A"/>
    <w:rsid w:val="00BF7610"/>
    <w:rsid w:val="00C0004D"/>
    <w:rsid w:val="00C016A0"/>
    <w:rsid w:val="00C017E1"/>
    <w:rsid w:val="00C01D50"/>
    <w:rsid w:val="00C02B6E"/>
    <w:rsid w:val="00C03AFF"/>
    <w:rsid w:val="00C05411"/>
    <w:rsid w:val="00C056DC"/>
    <w:rsid w:val="00C06608"/>
    <w:rsid w:val="00C068A7"/>
    <w:rsid w:val="00C06951"/>
    <w:rsid w:val="00C06F72"/>
    <w:rsid w:val="00C0711E"/>
    <w:rsid w:val="00C0727B"/>
    <w:rsid w:val="00C07E08"/>
    <w:rsid w:val="00C100DE"/>
    <w:rsid w:val="00C108B4"/>
    <w:rsid w:val="00C11389"/>
    <w:rsid w:val="00C11506"/>
    <w:rsid w:val="00C1157B"/>
    <w:rsid w:val="00C11710"/>
    <w:rsid w:val="00C1196F"/>
    <w:rsid w:val="00C12AC7"/>
    <w:rsid w:val="00C12F5C"/>
    <w:rsid w:val="00C1329B"/>
    <w:rsid w:val="00C1336B"/>
    <w:rsid w:val="00C1382D"/>
    <w:rsid w:val="00C145BB"/>
    <w:rsid w:val="00C14A9A"/>
    <w:rsid w:val="00C14D4F"/>
    <w:rsid w:val="00C151B8"/>
    <w:rsid w:val="00C15AA6"/>
    <w:rsid w:val="00C166AE"/>
    <w:rsid w:val="00C16732"/>
    <w:rsid w:val="00C17A19"/>
    <w:rsid w:val="00C200E0"/>
    <w:rsid w:val="00C20B99"/>
    <w:rsid w:val="00C21372"/>
    <w:rsid w:val="00C217CB"/>
    <w:rsid w:val="00C2188A"/>
    <w:rsid w:val="00C22B78"/>
    <w:rsid w:val="00C22F20"/>
    <w:rsid w:val="00C235ED"/>
    <w:rsid w:val="00C2389B"/>
    <w:rsid w:val="00C2446B"/>
    <w:rsid w:val="00C25AF6"/>
    <w:rsid w:val="00C27372"/>
    <w:rsid w:val="00C27504"/>
    <w:rsid w:val="00C275D1"/>
    <w:rsid w:val="00C2780A"/>
    <w:rsid w:val="00C2799A"/>
    <w:rsid w:val="00C301BA"/>
    <w:rsid w:val="00C304A2"/>
    <w:rsid w:val="00C30B08"/>
    <w:rsid w:val="00C31283"/>
    <w:rsid w:val="00C31D87"/>
    <w:rsid w:val="00C33A3D"/>
    <w:rsid w:val="00C33C48"/>
    <w:rsid w:val="00C3405C"/>
    <w:rsid w:val="00C340E5"/>
    <w:rsid w:val="00C340E9"/>
    <w:rsid w:val="00C341FF"/>
    <w:rsid w:val="00C3519D"/>
    <w:rsid w:val="00C35AA7"/>
    <w:rsid w:val="00C35EEA"/>
    <w:rsid w:val="00C36D8F"/>
    <w:rsid w:val="00C37C65"/>
    <w:rsid w:val="00C40B3C"/>
    <w:rsid w:val="00C419EB"/>
    <w:rsid w:val="00C43852"/>
    <w:rsid w:val="00C43BA1"/>
    <w:rsid w:val="00C43DAB"/>
    <w:rsid w:val="00C44A19"/>
    <w:rsid w:val="00C44C11"/>
    <w:rsid w:val="00C44C42"/>
    <w:rsid w:val="00C450A4"/>
    <w:rsid w:val="00C45B0B"/>
    <w:rsid w:val="00C46954"/>
    <w:rsid w:val="00C46AE8"/>
    <w:rsid w:val="00C47E60"/>
    <w:rsid w:val="00C47F08"/>
    <w:rsid w:val="00C50120"/>
    <w:rsid w:val="00C514A6"/>
    <w:rsid w:val="00C52073"/>
    <w:rsid w:val="00C52ABF"/>
    <w:rsid w:val="00C52ACF"/>
    <w:rsid w:val="00C53870"/>
    <w:rsid w:val="00C5459E"/>
    <w:rsid w:val="00C54B4C"/>
    <w:rsid w:val="00C54ECC"/>
    <w:rsid w:val="00C554E9"/>
    <w:rsid w:val="00C56D67"/>
    <w:rsid w:val="00C570EC"/>
    <w:rsid w:val="00C5739F"/>
    <w:rsid w:val="00C57CF0"/>
    <w:rsid w:val="00C61EE7"/>
    <w:rsid w:val="00C61EF9"/>
    <w:rsid w:val="00C6265E"/>
    <w:rsid w:val="00C63B39"/>
    <w:rsid w:val="00C64A5F"/>
    <w:rsid w:val="00C65891"/>
    <w:rsid w:val="00C6599E"/>
    <w:rsid w:val="00C66258"/>
    <w:rsid w:val="00C66AC9"/>
    <w:rsid w:val="00C6742E"/>
    <w:rsid w:val="00C70EC7"/>
    <w:rsid w:val="00C717C6"/>
    <w:rsid w:val="00C71CDC"/>
    <w:rsid w:val="00C724D3"/>
    <w:rsid w:val="00C729D7"/>
    <w:rsid w:val="00C74788"/>
    <w:rsid w:val="00C74830"/>
    <w:rsid w:val="00C749FD"/>
    <w:rsid w:val="00C75113"/>
    <w:rsid w:val="00C752D0"/>
    <w:rsid w:val="00C75BB9"/>
    <w:rsid w:val="00C76F5F"/>
    <w:rsid w:val="00C770D5"/>
    <w:rsid w:val="00C77747"/>
    <w:rsid w:val="00C77DD9"/>
    <w:rsid w:val="00C806FE"/>
    <w:rsid w:val="00C80E7B"/>
    <w:rsid w:val="00C80E89"/>
    <w:rsid w:val="00C80FB7"/>
    <w:rsid w:val="00C817C6"/>
    <w:rsid w:val="00C83907"/>
    <w:rsid w:val="00C83BE6"/>
    <w:rsid w:val="00C84582"/>
    <w:rsid w:val="00C84659"/>
    <w:rsid w:val="00C85354"/>
    <w:rsid w:val="00C8573C"/>
    <w:rsid w:val="00C857E3"/>
    <w:rsid w:val="00C85DE2"/>
    <w:rsid w:val="00C86870"/>
    <w:rsid w:val="00C86ABA"/>
    <w:rsid w:val="00C870A2"/>
    <w:rsid w:val="00C90400"/>
    <w:rsid w:val="00C90CC9"/>
    <w:rsid w:val="00C931DA"/>
    <w:rsid w:val="00C93D25"/>
    <w:rsid w:val="00C943F3"/>
    <w:rsid w:val="00C94C51"/>
    <w:rsid w:val="00C95066"/>
    <w:rsid w:val="00C95978"/>
    <w:rsid w:val="00CA08C6"/>
    <w:rsid w:val="00CA0C0B"/>
    <w:rsid w:val="00CA1807"/>
    <w:rsid w:val="00CA2519"/>
    <w:rsid w:val="00CA2729"/>
    <w:rsid w:val="00CA3057"/>
    <w:rsid w:val="00CA45F8"/>
    <w:rsid w:val="00CA4C78"/>
    <w:rsid w:val="00CA5260"/>
    <w:rsid w:val="00CA61A9"/>
    <w:rsid w:val="00CA6CD1"/>
    <w:rsid w:val="00CA73D4"/>
    <w:rsid w:val="00CB1361"/>
    <w:rsid w:val="00CB2500"/>
    <w:rsid w:val="00CB3314"/>
    <w:rsid w:val="00CB33C7"/>
    <w:rsid w:val="00CB3779"/>
    <w:rsid w:val="00CB5A4C"/>
    <w:rsid w:val="00CB5EB6"/>
    <w:rsid w:val="00CB6253"/>
    <w:rsid w:val="00CB6B66"/>
    <w:rsid w:val="00CB751D"/>
    <w:rsid w:val="00CB79D8"/>
    <w:rsid w:val="00CB7E4C"/>
    <w:rsid w:val="00CC0C66"/>
    <w:rsid w:val="00CC1DB6"/>
    <w:rsid w:val="00CC2040"/>
    <w:rsid w:val="00CC25B4"/>
    <w:rsid w:val="00CC2857"/>
    <w:rsid w:val="00CC2ED9"/>
    <w:rsid w:val="00CC3092"/>
    <w:rsid w:val="00CC3152"/>
    <w:rsid w:val="00CC3656"/>
    <w:rsid w:val="00CC3ABB"/>
    <w:rsid w:val="00CC3B13"/>
    <w:rsid w:val="00CC4069"/>
    <w:rsid w:val="00CC533E"/>
    <w:rsid w:val="00CC5356"/>
    <w:rsid w:val="00CC5F88"/>
    <w:rsid w:val="00CC62D5"/>
    <w:rsid w:val="00CC69C8"/>
    <w:rsid w:val="00CC6FC8"/>
    <w:rsid w:val="00CC772A"/>
    <w:rsid w:val="00CC77A2"/>
    <w:rsid w:val="00CC7F07"/>
    <w:rsid w:val="00CD03B0"/>
    <w:rsid w:val="00CD1396"/>
    <w:rsid w:val="00CD13C1"/>
    <w:rsid w:val="00CD1433"/>
    <w:rsid w:val="00CD2AF5"/>
    <w:rsid w:val="00CD313D"/>
    <w:rsid w:val="00CD3985"/>
    <w:rsid w:val="00CD3A0D"/>
    <w:rsid w:val="00CD446D"/>
    <w:rsid w:val="00CD61B3"/>
    <w:rsid w:val="00CD621C"/>
    <w:rsid w:val="00CD6853"/>
    <w:rsid w:val="00CD6A1B"/>
    <w:rsid w:val="00CD777B"/>
    <w:rsid w:val="00CD7A80"/>
    <w:rsid w:val="00CE03D9"/>
    <w:rsid w:val="00CE0A7F"/>
    <w:rsid w:val="00CE1380"/>
    <w:rsid w:val="00CE1718"/>
    <w:rsid w:val="00CE2C1C"/>
    <w:rsid w:val="00CE328B"/>
    <w:rsid w:val="00CE3C83"/>
    <w:rsid w:val="00CE432E"/>
    <w:rsid w:val="00CE4FA9"/>
    <w:rsid w:val="00CE509F"/>
    <w:rsid w:val="00CE5BE1"/>
    <w:rsid w:val="00CE7D12"/>
    <w:rsid w:val="00CF0180"/>
    <w:rsid w:val="00CF21E4"/>
    <w:rsid w:val="00CF4156"/>
    <w:rsid w:val="00CF48AB"/>
    <w:rsid w:val="00CF63BA"/>
    <w:rsid w:val="00CF7D54"/>
    <w:rsid w:val="00CF7FF1"/>
    <w:rsid w:val="00D00B6F"/>
    <w:rsid w:val="00D02BF7"/>
    <w:rsid w:val="00D03C6E"/>
    <w:rsid w:val="00D03D00"/>
    <w:rsid w:val="00D042C4"/>
    <w:rsid w:val="00D04B9C"/>
    <w:rsid w:val="00D050FE"/>
    <w:rsid w:val="00D05AFF"/>
    <w:rsid w:val="00D05BEC"/>
    <w:rsid w:val="00D05C30"/>
    <w:rsid w:val="00D05CC8"/>
    <w:rsid w:val="00D06F16"/>
    <w:rsid w:val="00D101AE"/>
    <w:rsid w:val="00D11359"/>
    <w:rsid w:val="00D1179C"/>
    <w:rsid w:val="00D1219D"/>
    <w:rsid w:val="00D135DF"/>
    <w:rsid w:val="00D154C0"/>
    <w:rsid w:val="00D15D0E"/>
    <w:rsid w:val="00D171DB"/>
    <w:rsid w:val="00D20984"/>
    <w:rsid w:val="00D20F08"/>
    <w:rsid w:val="00D222A3"/>
    <w:rsid w:val="00D22DC6"/>
    <w:rsid w:val="00D23399"/>
    <w:rsid w:val="00D24470"/>
    <w:rsid w:val="00D254EC"/>
    <w:rsid w:val="00D26344"/>
    <w:rsid w:val="00D264C4"/>
    <w:rsid w:val="00D26DAE"/>
    <w:rsid w:val="00D270CD"/>
    <w:rsid w:val="00D278A4"/>
    <w:rsid w:val="00D303F3"/>
    <w:rsid w:val="00D3188C"/>
    <w:rsid w:val="00D3415E"/>
    <w:rsid w:val="00D35F9B"/>
    <w:rsid w:val="00D36B69"/>
    <w:rsid w:val="00D37210"/>
    <w:rsid w:val="00D403B2"/>
    <w:rsid w:val="00D4068B"/>
    <w:rsid w:val="00D408DD"/>
    <w:rsid w:val="00D41F71"/>
    <w:rsid w:val="00D45D72"/>
    <w:rsid w:val="00D46823"/>
    <w:rsid w:val="00D4798A"/>
    <w:rsid w:val="00D5064F"/>
    <w:rsid w:val="00D50C05"/>
    <w:rsid w:val="00D50ED7"/>
    <w:rsid w:val="00D51B66"/>
    <w:rsid w:val="00D51D43"/>
    <w:rsid w:val="00D520E4"/>
    <w:rsid w:val="00D52700"/>
    <w:rsid w:val="00D53A38"/>
    <w:rsid w:val="00D546F8"/>
    <w:rsid w:val="00D54F19"/>
    <w:rsid w:val="00D55387"/>
    <w:rsid w:val="00D5686E"/>
    <w:rsid w:val="00D568EE"/>
    <w:rsid w:val="00D56ECE"/>
    <w:rsid w:val="00D574F5"/>
    <w:rsid w:val="00D575DD"/>
    <w:rsid w:val="00D57747"/>
    <w:rsid w:val="00D57A2C"/>
    <w:rsid w:val="00D57A35"/>
    <w:rsid w:val="00D57DFA"/>
    <w:rsid w:val="00D60312"/>
    <w:rsid w:val="00D61053"/>
    <w:rsid w:val="00D61392"/>
    <w:rsid w:val="00D63A37"/>
    <w:rsid w:val="00D63DB5"/>
    <w:rsid w:val="00D64D5C"/>
    <w:rsid w:val="00D64FD4"/>
    <w:rsid w:val="00D6546A"/>
    <w:rsid w:val="00D65920"/>
    <w:rsid w:val="00D66A28"/>
    <w:rsid w:val="00D709CE"/>
    <w:rsid w:val="00D70C9A"/>
    <w:rsid w:val="00D718AB"/>
    <w:rsid w:val="00D71F73"/>
    <w:rsid w:val="00D7281A"/>
    <w:rsid w:val="00D7282C"/>
    <w:rsid w:val="00D74F3B"/>
    <w:rsid w:val="00D75211"/>
    <w:rsid w:val="00D75AF7"/>
    <w:rsid w:val="00D80786"/>
    <w:rsid w:val="00D80AC0"/>
    <w:rsid w:val="00D8163C"/>
    <w:rsid w:val="00D819C7"/>
    <w:rsid w:val="00D81CAB"/>
    <w:rsid w:val="00D8258F"/>
    <w:rsid w:val="00D8412B"/>
    <w:rsid w:val="00D84349"/>
    <w:rsid w:val="00D84494"/>
    <w:rsid w:val="00D851E4"/>
    <w:rsid w:val="00D85306"/>
    <w:rsid w:val="00D8576F"/>
    <w:rsid w:val="00D86419"/>
    <w:rsid w:val="00D8677F"/>
    <w:rsid w:val="00D86C00"/>
    <w:rsid w:val="00D874B1"/>
    <w:rsid w:val="00D92285"/>
    <w:rsid w:val="00D9237C"/>
    <w:rsid w:val="00D924A9"/>
    <w:rsid w:val="00D927F9"/>
    <w:rsid w:val="00D93308"/>
    <w:rsid w:val="00D9350D"/>
    <w:rsid w:val="00D95E6A"/>
    <w:rsid w:val="00D95F23"/>
    <w:rsid w:val="00D9600D"/>
    <w:rsid w:val="00D970F4"/>
    <w:rsid w:val="00D97F0C"/>
    <w:rsid w:val="00DA0189"/>
    <w:rsid w:val="00DA0CA1"/>
    <w:rsid w:val="00DA15C8"/>
    <w:rsid w:val="00DA1C01"/>
    <w:rsid w:val="00DA2480"/>
    <w:rsid w:val="00DA31A1"/>
    <w:rsid w:val="00DA3A86"/>
    <w:rsid w:val="00DA3B16"/>
    <w:rsid w:val="00DA43C2"/>
    <w:rsid w:val="00DA45A7"/>
    <w:rsid w:val="00DA47DD"/>
    <w:rsid w:val="00DA5560"/>
    <w:rsid w:val="00DA6086"/>
    <w:rsid w:val="00DA667A"/>
    <w:rsid w:val="00DA684E"/>
    <w:rsid w:val="00DB083B"/>
    <w:rsid w:val="00DB0969"/>
    <w:rsid w:val="00DB0A69"/>
    <w:rsid w:val="00DB0EB3"/>
    <w:rsid w:val="00DB11F6"/>
    <w:rsid w:val="00DB31D4"/>
    <w:rsid w:val="00DB3417"/>
    <w:rsid w:val="00DB491E"/>
    <w:rsid w:val="00DB4BB9"/>
    <w:rsid w:val="00DB5FB2"/>
    <w:rsid w:val="00DB6A26"/>
    <w:rsid w:val="00DC087D"/>
    <w:rsid w:val="00DC0BF7"/>
    <w:rsid w:val="00DC0C3F"/>
    <w:rsid w:val="00DC1000"/>
    <w:rsid w:val="00DC20BD"/>
    <w:rsid w:val="00DC3776"/>
    <w:rsid w:val="00DC696D"/>
    <w:rsid w:val="00DC6CC4"/>
    <w:rsid w:val="00DC77DC"/>
    <w:rsid w:val="00DD006D"/>
    <w:rsid w:val="00DD080D"/>
    <w:rsid w:val="00DD0C2C"/>
    <w:rsid w:val="00DD0F60"/>
    <w:rsid w:val="00DD162C"/>
    <w:rsid w:val="00DD28BC"/>
    <w:rsid w:val="00DD3370"/>
    <w:rsid w:val="00DD4370"/>
    <w:rsid w:val="00DD55E6"/>
    <w:rsid w:val="00DD5651"/>
    <w:rsid w:val="00DE08F1"/>
    <w:rsid w:val="00DE0D9F"/>
    <w:rsid w:val="00DE182B"/>
    <w:rsid w:val="00DE2359"/>
    <w:rsid w:val="00DE2B7B"/>
    <w:rsid w:val="00DE31F0"/>
    <w:rsid w:val="00DE3D1C"/>
    <w:rsid w:val="00DE488C"/>
    <w:rsid w:val="00DE5130"/>
    <w:rsid w:val="00DE5D96"/>
    <w:rsid w:val="00DE7669"/>
    <w:rsid w:val="00DE7986"/>
    <w:rsid w:val="00DE7A63"/>
    <w:rsid w:val="00DF00C3"/>
    <w:rsid w:val="00DF0A05"/>
    <w:rsid w:val="00DF0E43"/>
    <w:rsid w:val="00DF190C"/>
    <w:rsid w:val="00DF26D7"/>
    <w:rsid w:val="00DF35E9"/>
    <w:rsid w:val="00DF36F5"/>
    <w:rsid w:val="00DF5D33"/>
    <w:rsid w:val="00DF6F69"/>
    <w:rsid w:val="00DF708E"/>
    <w:rsid w:val="00DF71C6"/>
    <w:rsid w:val="00DF7710"/>
    <w:rsid w:val="00DF7ACF"/>
    <w:rsid w:val="00E00A8B"/>
    <w:rsid w:val="00E00CE6"/>
    <w:rsid w:val="00E01224"/>
    <w:rsid w:val="00E0227D"/>
    <w:rsid w:val="00E02ADB"/>
    <w:rsid w:val="00E036D5"/>
    <w:rsid w:val="00E0428F"/>
    <w:rsid w:val="00E04B84"/>
    <w:rsid w:val="00E04E85"/>
    <w:rsid w:val="00E0608C"/>
    <w:rsid w:val="00E06317"/>
    <w:rsid w:val="00E06466"/>
    <w:rsid w:val="00E06FDA"/>
    <w:rsid w:val="00E0717C"/>
    <w:rsid w:val="00E078FB"/>
    <w:rsid w:val="00E107F1"/>
    <w:rsid w:val="00E10886"/>
    <w:rsid w:val="00E1150A"/>
    <w:rsid w:val="00E11D45"/>
    <w:rsid w:val="00E139E3"/>
    <w:rsid w:val="00E14579"/>
    <w:rsid w:val="00E159E9"/>
    <w:rsid w:val="00E160A5"/>
    <w:rsid w:val="00E165E1"/>
    <w:rsid w:val="00E167E6"/>
    <w:rsid w:val="00E16889"/>
    <w:rsid w:val="00E1713D"/>
    <w:rsid w:val="00E20A2F"/>
    <w:rsid w:val="00E20A43"/>
    <w:rsid w:val="00E20E14"/>
    <w:rsid w:val="00E219C5"/>
    <w:rsid w:val="00E229EA"/>
    <w:rsid w:val="00E23898"/>
    <w:rsid w:val="00E23DD1"/>
    <w:rsid w:val="00E24908"/>
    <w:rsid w:val="00E24C16"/>
    <w:rsid w:val="00E26218"/>
    <w:rsid w:val="00E273EB"/>
    <w:rsid w:val="00E274E6"/>
    <w:rsid w:val="00E27AF4"/>
    <w:rsid w:val="00E31743"/>
    <w:rsid w:val="00E32333"/>
    <w:rsid w:val="00E327D6"/>
    <w:rsid w:val="00E32F87"/>
    <w:rsid w:val="00E338E3"/>
    <w:rsid w:val="00E33917"/>
    <w:rsid w:val="00E33B42"/>
    <w:rsid w:val="00E33CD2"/>
    <w:rsid w:val="00E3416B"/>
    <w:rsid w:val="00E343A7"/>
    <w:rsid w:val="00E35A7A"/>
    <w:rsid w:val="00E35BC2"/>
    <w:rsid w:val="00E36387"/>
    <w:rsid w:val="00E36A1F"/>
    <w:rsid w:val="00E36F73"/>
    <w:rsid w:val="00E374B5"/>
    <w:rsid w:val="00E378E3"/>
    <w:rsid w:val="00E37939"/>
    <w:rsid w:val="00E37A3A"/>
    <w:rsid w:val="00E40194"/>
    <w:rsid w:val="00E4057E"/>
    <w:rsid w:val="00E4065A"/>
    <w:rsid w:val="00E40C2B"/>
    <w:rsid w:val="00E40E90"/>
    <w:rsid w:val="00E40EC7"/>
    <w:rsid w:val="00E411C7"/>
    <w:rsid w:val="00E41700"/>
    <w:rsid w:val="00E41F5F"/>
    <w:rsid w:val="00E42CE7"/>
    <w:rsid w:val="00E43314"/>
    <w:rsid w:val="00E43E7B"/>
    <w:rsid w:val="00E44797"/>
    <w:rsid w:val="00E44E5E"/>
    <w:rsid w:val="00E463A0"/>
    <w:rsid w:val="00E4642D"/>
    <w:rsid w:val="00E47249"/>
    <w:rsid w:val="00E47EA6"/>
    <w:rsid w:val="00E5024E"/>
    <w:rsid w:val="00E50F0A"/>
    <w:rsid w:val="00E52464"/>
    <w:rsid w:val="00E531EB"/>
    <w:rsid w:val="00E5338B"/>
    <w:rsid w:val="00E54874"/>
    <w:rsid w:val="00E54B6F"/>
    <w:rsid w:val="00E54F94"/>
    <w:rsid w:val="00E55222"/>
    <w:rsid w:val="00E552BB"/>
    <w:rsid w:val="00E55ACA"/>
    <w:rsid w:val="00E5603A"/>
    <w:rsid w:val="00E57B74"/>
    <w:rsid w:val="00E57F0D"/>
    <w:rsid w:val="00E60D2C"/>
    <w:rsid w:val="00E61339"/>
    <w:rsid w:val="00E62D00"/>
    <w:rsid w:val="00E62EB6"/>
    <w:rsid w:val="00E64070"/>
    <w:rsid w:val="00E65BC6"/>
    <w:rsid w:val="00E661FF"/>
    <w:rsid w:val="00E662B8"/>
    <w:rsid w:val="00E66B83"/>
    <w:rsid w:val="00E66D4C"/>
    <w:rsid w:val="00E67019"/>
    <w:rsid w:val="00E6718E"/>
    <w:rsid w:val="00E67A2B"/>
    <w:rsid w:val="00E70E59"/>
    <w:rsid w:val="00E72433"/>
    <w:rsid w:val="00E726EB"/>
    <w:rsid w:val="00E72718"/>
    <w:rsid w:val="00E74A65"/>
    <w:rsid w:val="00E77B32"/>
    <w:rsid w:val="00E8004E"/>
    <w:rsid w:val="00E801DD"/>
    <w:rsid w:val="00E80A53"/>
    <w:rsid w:val="00E80B52"/>
    <w:rsid w:val="00E824C3"/>
    <w:rsid w:val="00E834AC"/>
    <w:rsid w:val="00E83CFA"/>
    <w:rsid w:val="00E840B3"/>
    <w:rsid w:val="00E84D10"/>
    <w:rsid w:val="00E859F5"/>
    <w:rsid w:val="00E8629F"/>
    <w:rsid w:val="00E867A1"/>
    <w:rsid w:val="00E86E36"/>
    <w:rsid w:val="00E87C84"/>
    <w:rsid w:val="00E87F7A"/>
    <w:rsid w:val="00E91008"/>
    <w:rsid w:val="00E924C1"/>
    <w:rsid w:val="00E92ADA"/>
    <w:rsid w:val="00E9374E"/>
    <w:rsid w:val="00E93E7B"/>
    <w:rsid w:val="00E94E7F"/>
    <w:rsid w:val="00E94F54"/>
    <w:rsid w:val="00E94F72"/>
    <w:rsid w:val="00EA03E9"/>
    <w:rsid w:val="00EA09A1"/>
    <w:rsid w:val="00EA1111"/>
    <w:rsid w:val="00EA187B"/>
    <w:rsid w:val="00EA1CAB"/>
    <w:rsid w:val="00EA309D"/>
    <w:rsid w:val="00EA3B4F"/>
    <w:rsid w:val="00EA3C24"/>
    <w:rsid w:val="00EA3E2C"/>
    <w:rsid w:val="00EA3F67"/>
    <w:rsid w:val="00EA5E49"/>
    <w:rsid w:val="00EA64AA"/>
    <w:rsid w:val="00EA673A"/>
    <w:rsid w:val="00EA73DF"/>
    <w:rsid w:val="00EA7C23"/>
    <w:rsid w:val="00EB1D91"/>
    <w:rsid w:val="00EB233E"/>
    <w:rsid w:val="00EB2549"/>
    <w:rsid w:val="00EB2EDE"/>
    <w:rsid w:val="00EB39BA"/>
    <w:rsid w:val="00EB3F52"/>
    <w:rsid w:val="00EB3F65"/>
    <w:rsid w:val="00EB4045"/>
    <w:rsid w:val="00EB5343"/>
    <w:rsid w:val="00EB55B1"/>
    <w:rsid w:val="00EB6063"/>
    <w:rsid w:val="00EB606B"/>
    <w:rsid w:val="00EB61AE"/>
    <w:rsid w:val="00EB7636"/>
    <w:rsid w:val="00EC08ED"/>
    <w:rsid w:val="00EC0CE6"/>
    <w:rsid w:val="00EC0E11"/>
    <w:rsid w:val="00EC18CE"/>
    <w:rsid w:val="00EC1968"/>
    <w:rsid w:val="00EC1EE0"/>
    <w:rsid w:val="00EC20E8"/>
    <w:rsid w:val="00EC262B"/>
    <w:rsid w:val="00EC2C67"/>
    <w:rsid w:val="00EC322D"/>
    <w:rsid w:val="00EC41B9"/>
    <w:rsid w:val="00EC43DE"/>
    <w:rsid w:val="00EC5946"/>
    <w:rsid w:val="00EC5DD1"/>
    <w:rsid w:val="00EC5F46"/>
    <w:rsid w:val="00EC7AD9"/>
    <w:rsid w:val="00ED1380"/>
    <w:rsid w:val="00ED1521"/>
    <w:rsid w:val="00ED223E"/>
    <w:rsid w:val="00ED2D96"/>
    <w:rsid w:val="00ED3076"/>
    <w:rsid w:val="00ED30CC"/>
    <w:rsid w:val="00ED383A"/>
    <w:rsid w:val="00ED3C01"/>
    <w:rsid w:val="00ED6B49"/>
    <w:rsid w:val="00ED6CCF"/>
    <w:rsid w:val="00ED7A28"/>
    <w:rsid w:val="00EE07F0"/>
    <w:rsid w:val="00EE08D7"/>
    <w:rsid w:val="00EE182B"/>
    <w:rsid w:val="00EE1C81"/>
    <w:rsid w:val="00EE26F6"/>
    <w:rsid w:val="00EE3ADA"/>
    <w:rsid w:val="00EE449B"/>
    <w:rsid w:val="00EE48A7"/>
    <w:rsid w:val="00EE5A34"/>
    <w:rsid w:val="00EE6079"/>
    <w:rsid w:val="00EE6554"/>
    <w:rsid w:val="00EE660E"/>
    <w:rsid w:val="00EE6B37"/>
    <w:rsid w:val="00EE75B3"/>
    <w:rsid w:val="00EE7E6C"/>
    <w:rsid w:val="00EF0CEC"/>
    <w:rsid w:val="00EF0E84"/>
    <w:rsid w:val="00EF10E3"/>
    <w:rsid w:val="00EF10F8"/>
    <w:rsid w:val="00EF1EC5"/>
    <w:rsid w:val="00EF2AEC"/>
    <w:rsid w:val="00EF30B7"/>
    <w:rsid w:val="00EF349F"/>
    <w:rsid w:val="00EF4384"/>
    <w:rsid w:val="00EF4821"/>
    <w:rsid w:val="00EF4C88"/>
    <w:rsid w:val="00EF4D63"/>
    <w:rsid w:val="00EF4DA3"/>
    <w:rsid w:val="00EF55EB"/>
    <w:rsid w:val="00EF5A5B"/>
    <w:rsid w:val="00EF645E"/>
    <w:rsid w:val="00EF6B30"/>
    <w:rsid w:val="00EF757C"/>
    <w:rsid w:val="00EF7DB3"/>
    <w:rsid w:val="00F001B4"/>
    <w:rsid w:val="00F002B6"/>
    <w:rsid w:val="00F0039B"/>
    <w:rsid w:val="00F0062C"/>
    <w:rsid w:val="00F00DCC"/>
    <w:rsid w:val="00F00E4D"/>
    <w:rsid w:val="00F0156F"/>
    <w:rsid w:val="00F01AD4"/>
    <w:rsid w:val="00F0234C"/>
    <w:rsid w:val="00F02BE3"/>
    <w:rsid w:val="00F02F73"/>
    <w:rsid w:val="00F0476A"/>
    <w:rsid w:val="00F04A72"/>
    <w:rsid w:val="00F05AC8"/>
    <w:rsid w:val="00F0684B"/>
    <w:rsid w:val="00F069D2"/>
    <w:rsid w:val="00F06BC6"/>
    <w:rsid w:val="00F07167"/>
    <w:rsid w:val="00F072D8"/>
    <w:rsid w:val="00F075D1"/>
    <w:rsid w:val="00F078C2"/>
    <w:rsid w:val="00F07ACF"/>
    <w:rsid w:val="00F07B8F"/>
    <w:rsid w:val="00F07CE0"/>
    <w:rsid w:val="00F10115"/>
    <w:rsid w:val="00F11858"/>
    <w:rsid w:val="00F12185"/>
    <w:rsid w:val="00F13C99"/>
    <w:rsid w:val="00F13D05"/>
    <w:rsid w:val="00F1669A"/>
    <w:rsid w:val="00F1679D"/>
    <w:rsid w:val="00F1682C"/>
    <w:rsid w:val="00F170F5"/>
    <w:rsid w:val="00F17467"/>
    <w:rsid w:val="00F17539"/>
    <w:rsid w:val="00F17FF4"/>
    <w:rsid w:val="00F20427"/>
    <w:rsid w:val="00F20B91"/>
    <w:rsid w:val="00F20BEE"/>
    <w:rsid w:val="00F22369"/>
    <w:rsid w:val="00F22484"/>
    <w:rsid w:val="00F22EF7"/>
    <w:rsid w:val="00F23182"/>
    <w:rsid w:val="00F2445C"/>
    <w:rsid w:val="00F24B8B"/>
    <w:rsid w:val="00F24DFA"/>
    <w:rsid w:val="00F251C2"/>
    <w:rsid w:val="00F2648F"/>
    <w:rsid w:val="00F27630"/>
    <w:rsid w:val="00F3008B"/>
    <w:rsid w:val="00F30D2E"/>
    <w:rsid w:val="00F312E5"/>
    <w:rsid w:val="00F31CE0"/>
    <w:rsid w:val="00F32FA2"/>
    <w:rsid w:val="00F3497C"/>
    <w:rsid w:val="00F35516"/>
    <w:rsid w:val="00F35790"/>
    <w:rsid w:val="00F35A24"/>
    <w:rsid w:val="00F35C4E"/>
    <w:rsid w:val="00F366E6"/>
    <w:rsid w:val="00F36C2E"/>
    <w:rsid w:val="00F37B76"/>
    <w:rsid w:val="00F40A63"/>
    <w:rsid w:val="00F40AD8"/>
    <w:rsid w:val="00F40EB9"/>
    <w:rsid w:val="00F4136D"/>
    <w:rsid w:val="00F41886"/>
    <w:rsid w:val="00F4212E"/>
    <w:rsid w:val="00F42C20"/>
    <w:rsid w:val="00F43D00"/>
    <w:rsid w:val="00F43E34"/>
    <w:rsid w:val="00F45801"/>
    <w:rsid w:val="00F462AA"/>
    <w:rsid w:val="00F47027"/>
    <w:rsid w:val="00F53053"/>
    <w:rsid w:val="00F55FD9"/>
    <w:rsid w:val="00F574AE"/>
    <w:rsid w:val="00F578C1"/>
    <w:rsid w:val="00F60307"/>
    <w:rsid w:val="00F603B1"/>
    <w:rsid w:val="00F60724"/>
    <w:rsid w:val="00F6080E"/>
    <w:rsid w:val="00F618EF"/>
    <w:rsid w:val="00F62561"/>
    <w:rsid w:val="00F62A40"/>
    <w:rsid w:val="00F62CE4"/>
    <w:rsid w:val="00F6398E"/>
    <w:rsid w:val="00F63DB2"/>
    <w:rsid w:val="00F64198"/>
    <w:rsid w:val="00F643EC"/>
    <w:rsid w:val="00F6446F"/>
    <w:rsid w:val="00F65582"/>
    <w:rsid w:val="00F6642A"/>
    <w:rsid w:val="00F66475"/>
    <w:rsid w:val="00F66CBD"/>
    <w:rsid w:val="00F66E75"/>
    <w:rsid w:val="00F704DF"/>
    <w:rsid w:val="00F70DC5"/>
    <w:rsid w:val="00F71DCD"/>
    <w:rsid w:val="00F71DEC"/>
    <w:rsid w:val="00F71E40"/>
    <w:rsid w:val="00F7201B"/>
    <w:rsid w:val="00F72527"/>
    <w:rsid w:val="00F72634"/>
    <w:rsid w:val="00F72A29"/>
    <w:rsid w:val="00F738E7"/>
    <w:rsid w:val="00F75F9F"/>
    <w:rsid w:val="00F7790F"/>
    <w:rsid w:val="00F77C4D"/>
    <w:rsid w:val="00F77EB0"/>
    <w:rsid w:val="00F8034D"/>
    <w:rsid w:val="00F80589"/>
    <w:rsid w:val="00F83CDE"/>
    <w:rsid w:val="00F844B1"/>
    <w:rsid w:val="00F84A23"/>
    <w:rsid w:val="00F8596A"/>
    <w:rsid w:val="00F86C1B"/>
    <w:rsid w:val="00F87813"/>
    <w:rsid w:val="00F87CDD"/>
    <w:rsid w:val="00F904F7"/>
    <w:rsid w:val="00F905DF"/>
    <w:rsid w:val="00F9097D"/>
    <w:rsid w:val="00F90D85"/>
    <w:rsid w:val="00F91A5E"/>
    <w:rsid w:val="00F91B57"/>
    <w:rsid w:val="00F92194"/>
    <w:rsid w:val="00F921A0"/>
    <w:rsid w:val="00F92F90"/>
    <w:rsid w:val="00F933F0"/>
    <w:rsid w:val="00F937A3"/>
    <w:rsid w:val="00F94715"/>
    <w:rsid w:val="00F950F4"/>
    <w:rsid w:val="00F96391"/>
    <w:rsid w:val="00F96533"/>
    <w:rsid w:val="00F96A30"/>
    <w:rsid w:val="00FA016A"/>
    <w:rsid w:val="00FA02BC"/>
    <w:rsid w:val="00FA07FB"/>
    <w:rsid w:val="00FA0A20"/>
    <w:rsid w:val="00FA128F"/>
    <w:rsid w:val="00FA13CF"/>
    <w:rsid w:val="00FA1FDC"/>
    <w:rsid w:val="00FA2294"/>
    <w:rsid w:val="00FA2B6D"/>
    <w:rsid w:val="00FA331B"/>
    <w:rsid w:val="00FA347F"/>
    <w:rsid w:val="00FA3DBA"/>
    <w:rsid w:val="00FA3E40"/>
    <w:rsid w:val="00FA4718"/>
    <w:rsid w:val="00FA4A82"/>
    <w:rsid w:val="00FA4C80"/>
    <w:rsid w:val="00FA4FF8"/>
    <w:rsid w:val="00FA5F9D"/>
    <w:rsid w:val="00FA72A4"/>
    <w:rsid w:val="00FA7F3D"/>
    <w:rsid w:val="00FA7F4D"/>
    <w:rsid w:val="00FB014E"/>
    <w:rsid w:val="00FB0DDA"/>
    <w:rsid w:val="00FB3491"/>
    <w:rsid w:val="00FB38D8"/>
    <w:rsid w:val="00FB3B2F"/>
    <w:rsid w:val="00FB4434"/>
    <w:rsid w:val="00FB48BE"/>
    <w:rsid w:val="00FB6697"/>
    <w:rsid w:val="00FB6787"/>
    <w:rsid w:val="00FB7C62"/>
    <w:rsid w:val="00FC0277"/>
    <w:rsid w:val="00FC051F"/>
    <w:rsid w:val="00FC05BB"/>
    <w:rsid w:val="00FC06FF"/>
    <w:rsid w:val="00FC2C31"/>
    <w:rsid w:val="00FC35EA"/>
    <w:rsid w:val="00FC420C"/>
    <w:rsid w:val="00FC69B4"/>
    <w:rsid w:val="00FD0694"/>
    <w:rsid w:val="00FD0EB9"/>
    <w:rsid w:val="00FD1CF4"/>
    <w:rsid w:val="00FD1D7A"/>
    <w:rsid w:val="00FD1EB2"/>
    <w:rsid w:val="00FD1F45"/>
    <w:rsid w:val="00FD2011"/>
    <w:rsid w:val="00FD25BE"/>
    <w:rsid w:val="00FD2724"/>
    <w:rsid w:val="00FD2C03"/>
    <w:rsid w:val="00FD2E70"/>
    <w:rsid w:val="00FD2F94"/>
    <w:rsid w:val="00FD3EB7"/>
    <w:rsid w:val="00FD4811"/>
    <w:rsid w:val="00FD5794"/>
    <w:rsid w:val="00FD7A01"/>
    <w:rsid w:val="00FD7AA7"/>
    <w:rsid w:val="00FD7AEC"/>
    <w:rsid w:val="00FD7C5B"/>
    <w:rsid w:val="00FE02EC"/>
    <w:rsid w:val="00FE0710"/>
    <w:rsid w:val="00FE09F1"/>
    <w:rsid w:val="00FE0D35"/>
    <w:rsid w:val="00FE12BC"/>
    <w:rsid w:val="00FE1597"/>
    <w:rsid w:val="00FE1D85"/>
    <w:rsid w:val="00FE23CF"/>
    <w:rsid w:val="00FE2D95"/>
    <w:rsid w:val="00FE4780"/>
    <w:rsid w:val="00FE5790"/>
    <w:rsid w:val="00FE5B50"/>
    <w:rsid w:val="00FE73F8"/>
    <w:rsid w:val="00FF1053"/>
    <w:rsid w:val="00FF18A6"/>
    <w:rsid w:val="00FF1FCB"/>
    <w:rsid w:val="00FF2786"/>
    <w:rsid w:val="00FF4C79"/>
    <w:rsid w:val="00FF5047"/>
    <w:rsid w:val="00FF52D4"/>
    <w:rsid w:val="00FF5463"/>
    <w:rsid w:val="00FF5A22"/>
    <w:rsid w:val="00FF6040"/>
    <w:rsid w:val="00FF6AA4"/>
    <w:rsid w:val="00FF6B09"/>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69FEBC6-ECBC-49D6-B0EF-A8C9102E5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778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rsid w:val="00110301"/>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3,cap4,cap5,cap6,cap7,cap8,cap9,cap10,cap11,cap21,cap31,cap41,cap51,cap61,cap71,cap81,cap91,cap101,cap12,cap22,cap32"/>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3 字符,cap4 字符,cap5 字符,cap6 字符,cap7 字符,cap8 字符,cap9 字符,cap10 字符,cap11 字符,cap21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ì¬º¥¹¥È¶ÎÂä,ÁÐ³ö¶ÎÂä,列表段落1,—ño’i—Ž,¥ê¥¹¥È¶ÎÂä,1st level - Bullet List Paragraph,Lettre d'introduction,Paragrafo elenco,Normal bullet 2,Bullet list,목록단락,列表段落11,Task Body,R4_bullets"/>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1"/>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 w:type="table" w:styleId="12">
    <w:name w:val="Grid Table 1 Light"/>
    <w:basedOn w:val="a1"/>
    <w:uiPriority w:val="46"/>
    <w:rsid w:val="00DF7710"/>
    <w:pPr>
      <w:jc w:val="both"/>
    </w:pPr>
    <w:rPr>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a">
    <w:name w:val="Placeholder Text"/>
    <w:basedOn w:val="a0"/>
    <w:uiPriority w:val="99"/>
    <w:semiHidden/>
    <w:rsid w:val="00C151B8"/>
    <w:rPr>
      <w:color w:val="808080"/>
    </w:rPr>
  </w:style>
  <w:style w:type="paragraph" w:customStyle="1" w:styleId="table">
    <w:name w:val="table"/>
    <w:basedOn w:val="a"/>
    <w:next w:val="a"/>
    <w:link w:val="table0"/>
    <w:qFormat/>
    <w:rsid w:val="00634CAB"/>
    <w:pPr>
      <w:numPr>
        <w:numId w:val="9"/>
      </w:numPr>
      <w:spacing w:after="120"/>
      <w:jc w:val="center"/>
    </w:pPr>
    <w:rPr>
      <w:rFonts w:eastAsiaTheme="minorEastAsia"/>
      <w:szCs w:val="24"/>
      <w:lang w:val="en-US" w:eastAsia="zh-CN"/>
    </w:rPr>
  </w:style>
  <w:style w:type="character" w:customStyle="1" w:styleId="table0">
    <w:name w:val="table 字符"/>
    <w:basedOn w:val="a0"/>
    <w:link w:val="table"/>
    <w:rsid w:val="00634CAB"/>
    <w:rPr>
      <w:rFonts w:eastAsiaTheme="minorEastAsia"/>
      <w:szCs w:val="24"/>
      <w:lang w:val="en-US" w:eastAsia="zh-CN"/>
    </w:rPr>
  </w:style>
  <w:style w:type="paragraph" w:customStyle="1" w:styleId="0Maintext">
    <w:name w:val="0 Main text"/>
    <w:basedOn w:val="a"/>
    <w:link w:val="0MaintextChar"/>
    <w:qFormat/>
    <w:rsid w:val="00CC1DB6"/>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qFormat/>
    <w:rsid w:val="00CC1DB6"/>
    <w:rPr>
      <w:rFonts w:eastAsia="Times New Roman" w:cs="Batang"/>
      <w:lang w:val="en-GB" w:eastAsia="en-US"/>
    </w:rPr>
  </w:style>
  <w:style w:type="character" w:customStyle="1" w:styleId="B1Zchn">
    <w:name w:val="B1 Zchn"/>
    <w:qFormat/>
    <w:rsid w:val="00710CF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635255042">
          <w:marLeft w:val="1166"/>
          <w:marRight w:val="0"/>
          <w:marTop w:val="13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1672374068">
          <w:marLeft w:val="547"/>
          <w:marRight w:val="0"/>
          <w:marTop w:val="15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989598734">
          <w:marLeft w:val="1166"/>
          <w:marRight w:val="0"/>
          <w:marTop w:val="115"/>
          <w:marBottom w:val="0"/>
          <w:divBdr>
            <w:top w:val="none" w:sz="0" w:space="0" w:color="auto"/>
            <w:left w:val="none" w:sz="0" w:space="0" w:color="auto"/>
            <w:bottom w:val="none" w:sz="0" w:space="0" w:color="auto"/>
            <w:right w:val="none" w:sz="0" w:space="0" w:color="auto"/>
          </w:divBdr>
        </w:div>
        <w:div w:id="1264339547">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50142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879784328">
          <w:marLeft w:val="1166"/>
          <w:marRight w:val="0"/>
          <w:marTop w:val="125"/>
          <w:marBottom w:val="0"/>
          <w:divBdr>
            <w:top w:val="none" w:sz="0" w:space="0" w:color="auto"/>
            <w:left w:val="none" w:sz="0" w:space="0" w:color="auto"/>
            <w:bottom w:val="none" w:sz="0" w:space="0" w:color="auto"/>
            <w:right w:val="none" w:sz="0" w:space="0" w:color="auto"/>
          </w:divBdr>
        </w:div>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342397334">
          <w:marLeft w:val="1166"/>
          <w:marRight w:val="0"/>
          <w:marTop w:val="125"/>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592083128">
          <w:marLeft w:val="547"/>
          <w:marRight w:val="0"/>
          <w:marTop w:val="144"/>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970358240">
          <w:marLeft w:val="1166"/>
          <w:marRight w:val="0"/>
          <w:marTop w:val="13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2031373321">
          <w:marLeft w:val="547"/>
          <w:marRight w:val="0"/>
          <w:marTop w:val="15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163402271">
          <w:marLeft w:val="1166"/>
          <w:marRight w:val="0"/>
          <w:marTop w:val="134"/>
          <w:marBottom w:val="0"/>
          <w:divBdr>
            <w:top w:val="none" w:sz="0" w:space="0" w:color="auto"/>
            <w:left w:val="none" w:sz="0" w:space="0" w:color="auto"/>
            <w:bottom w:val="none" w:sz="0" w:space="0" w:color="auto"/>
            <w:right w:val="none" w:sz="0" w:space="0" w:color="auto"/>
          </w:divBdr>
        </w:div>
        <w:div w:id="258758515">
          <w:marLeft w:val="547"/>
          <w:marRight w:val="0"/>
          <w:marTop w:val="15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323268440">
          <w:marLeft w:val="547"/>
          <w:marRight w:val="0"/>
          <w:marTop w:val="15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6954773">
          <w:marLeft w:val="547"/>
          <w:marRight w:val="0"/>
          <w:marTop w:val="154"/>
          <w:marBottom w:val="0"/>
          <w:divBdr>
            <w:top w:val="none" w:sz="0" w:space="0" w:color="auto"/>
            <w:left w:val="none" w:sz="0" w:space="0" w:color="auto"/>
            <w:bottom w:val="none" w:sz="0" w:space="0" w:color="auto"/>
            <w:right w:val="none" w:sz="0" w:space="0" w:color="auto"/>
          </w:divBdr>
        </w:div>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719666932">
          <w:marLeft w:val="1166"/>
          <w:marRight w:val="0"/>
          <w:marTop w:val="134"/>
          <w:marBottom w:val="0"/>
          <w:divBdr>
            <w:top w:val="none" w:sz="0" w:space="0" w:color="auto"/>
            <w:left w:val="none" w:sz="0" w:space="0" w:color="auto"/>
            <w:bottom w:val="none" w:sz="0" w:space="0" w:color="auto"/>
            <w:right w:val="none" w:sz="0" w:space="0" w:color="auto"/>
          </w:divBdr>
        </w:div>
        <w:div w:id="1928730373">
          <w:marLeft w:val="547"/>
          <w:marRight w:val="0"/>
          <w:marTop w:val="15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7027353">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044018337">
          <w:marLeft w:val="547"/>
          <w:marRight w:val="0"/>
          <w:marTop w:val="86"/>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54299271">
          <w:marLeft w:val="1800"/>
          <w:marRight w:val="0"/>
          <w:marTop w:val="82"/>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 w:id="1636446134">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31366705">
          <w:marLeft w:val="1800"/>
          <w:marRight w:val="0"/>
          <w:marTop w:val="115"/>
          <w:marBottom w:val="0"/>
          <w:divBdr>
            <w:top w:val="none" w:sz="0" w:space="0" w:color="auto"/>
            <w:left w:val="none" w:sz="0" w:space="0" w:color="auto"/>
            <w:bottom w:val="none" w:sz="0" w:space="0" w:color="auto"/>
            <w:right w:val="none" w:sz="0" w:space="0" w:color="auto"/>
          </w:divBdr>
        </w:div>
        <w:div w:id="1442337302">
          <w:marLeft w:val="547"/>
          <w:marRight w:val="0"/>
          <w:marTop w:val="15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201404050">
          <w:marLeft w:val="1166"/>
          <w:marRight w:val="0"/>
          <w:marTop w:val="96"/>
          <w:marBottom w:val="0"/>
          <w:divBdr>
            <w:top w:val="none" w:sz="0" w:space="0" w:color="auto"/>
            <w:left w:val="none" w:sz="0" w:space="0" w:color="auto"/>
            <w:bottom w:val="none" w:sz="0" w:space="0" w:color="auto"/>
            <w:right w:val="none" w:sz="0" w:space="0" w:color="auto"/>
          </w:divBdr>
        </w:div>
        <w:div w:id="732892501">
          <w:marLeft w:val="547"/>
          <w:marRight w:val="0"/>
          <w:marTop w:val="10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281305276">
          <w:marLeft w:val="1800"/>
          <w:marRight w:val="0"/>
          <w:marTop w:val="115"/>
          <w:marBottom w:val="0"/>
          <w:divBdr>
            <w:top w:val="none" w:sz="0" w:space="0" w:color="auto"/>
            <w:left w:val="none" w:sz="0" w:space="0" w:color="auto"/>
            <w:bottom w:val="none" w:sz="0" w:space="0" w:color="auto"/>
            <w:right w:val="none" w:sz="0" w:space="0" w:color="auto"/>
          </w:divBdr>
        </w:div>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564490516">
          <w:marLeft w:val="547"/>
          <w:marRight w:val="0"/>
          <w:marTop w:val="10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1695497412">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1857426542">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 w:id="1893804090">
          <w:marLeft w:val="547"/>
          <w:marRight w:val="0"/>
          <w:marTop w:val="15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57779434">
      <w:bodyDiv w:val="1"/>
      <w:marLeft w:val="0"/>
      <w:marRight w:val="0"/>
      <w:marTop w:val="0"/>
      <w:marBottom w:val="0"/>
      <w:divBdr>
        <w:top w:val="none" w:sz="0" w:space="0" w:color="auto"/>
        <w:left w:val="none" w:sz="0" w:space="0" w:color="auto"/>
        <w:bottom w:val="none" w:sz="0" w:space="0" w:color="auto"/>
        <w:right w:val="none" w:sz="0" w:space="0" w:color="auto"/>
      </w:divBdr>
      <w:divsChild>
        <w:div w:id="664669350">
          <w:marLeft w:val="547"/>
          <w:marRight w:val="0"/>
          <w:marTop w:val="86"/>
          <w:marBottom w:val="0"/>
          <w:divBdr>
            <w:top w:val="none" w:sz="0" w:space="0" w:color="auto"/>
            <w:left w:val="none" w:sz="0" w:space="0" w:color="auto"/>
            <w:bottom w:val="none" w:sz="0" w:space="0" w:color="auto"/>
            <w:right w:val="none" w:sz="0" w:space="0" w:color="auto"/>
          </w:divBdr>
        </w:div>
        <w:div w:id="2001537521">
          <w:marLeft w:val="1267"/>
          <w:marRight w:val="0"/>
          <w:marTop w:val="77"/>
          <w:marBottom w:val="0"/>
          <w:divBdr>
            <w:top w:val="none" w:sz="0" w:space="0" w:color="auto"/>
            <w:left w:val="none" w:sz="0" w:space="0" w:color="auto"/>
            <w:bottom w:val="none" w:sz="0" w:space="0" w:color="auto"/>
            <w:right w:val="none" w:sz="0" w:space="0" w:color="auto"/>
          </w:divBdr>
        </w:div>
        <w:div w:id="544371515">
          <w:marLeft w:val="1267"/>
          <w:marRight w:val="0"/>
          <w:marTop w:val="77"/>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20860861">
          <w:marLeft w:val="2520"/>
          <w:marRight w:val="0"/>
          <w:marTop w:val="60"/>
          <w:marBottom w:val="6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780339005">
          <w:marLeft w:val="1800"/>
          <w:marRight w:val="0"/>
          <w:marTop w:val="106"/>
          <w:marBottom w:val="0"/>
          <w:divBdr>
            <w:top w:val="none" w:sz="0" w:space="0" w:color="auto"/>
            <w:left w:val="none" w:sz="0" w:space="0" w:color="auto"/>
            <w:bottom w:val="none" w:sz="0" w:space="0" w:color="auto"/>
            <w:right w:val="none" w:sz="0" w:space="0" w:color="auto"/>
          </w:divBdr>
        </w:div>
        <w:div w:id="934283440">
          <w:marLeft w:val="547"/>
          <w:marRight w:val="0"/>
          <w:marTop w:val="144"/>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321273129">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521357245">
          <w:marLeft w:val="547"/>
          <w:marRight w:val="0"/>
          <w:marTop w:val="15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31347291">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 w:id="1825078072">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256795751">
          <w:marLeft w:val="1166"/>
          <w:marRight w:val="0"/>
          <w:marTop w:val="96"/>
          <w:marBottom w:val="0"/>
          <w:divBdr>
            <w:top w:val="none" w:sz="0" w:space="0" w:color="auto"/>
            <w:left w:val="none" w:sz="0" w:space="0" w:color="auto"/>
            <w:bottom w:val="none" w:sz="0" w:space="0" w:color="auto"/>
            <w:right w:val="none" w:sz="0" w:space="0" w:color="auto"/>
          </w:divBdr>
        </w:div>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104036859">
          <w:marLeft w:val="1166"/>
          <w:marRight w:val="0"/>
          <w:marTop w:val="125"/>
          <w:marBottom w:val="0"/>
          <w:divBdr>
            <w:top w:val="none" w:sz="0" w:space="0" w:color="auto"/>
            <w:left w:val="none" w:sz="0" w:space="0" w:color="auto"/>
            <w:bottom w:val="none" w:sz="0" w:space="0" w:color="auto"/>
            <w:right w:val="none" w:sz="0" w:space="0" w:color="auto"/>
          </w:divBdr>
        </w:div>
        <w:div w:id="470051613">
          <w:marLeft w:val="547"/>
          <w:marRight w:val="0"/>
          <w:marTop w:val="144"/>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6387981">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029918168">
          <w:marLeft w:val="547"/>
          <w:marRight w:val="0"/>
          <w:marTop w:val="7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CACBC-21E6-4E70-8EBE-4679280DB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2416</TotalTime>
  <Pages>4</Pages>
  <Words>1320</Words>
  <Characters>7529</Characters>
  <Application>Microsoft Office Word</Application>
  <DocSecurity>0</DocSecurity>
  <Lines>62</Lines>
  <Paragraphs>17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R16-eMIMO</vt:lpstr>
      <vt:lpstr>3GPP TR ab.cde</vt:lpstr>
      <vt:lpstr>3GPP TR ab.cde</vt:lpstr>
    </vt:vector>
  </TitlesOfParts>
  <Company>Huawei Technologies Co.,Ltd.</Company>
  <LinksUpToDate>false</LinksUpToDate>
  <CharactersWithSpaces>8832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dc:description/>
  <cp:lastModifiedBy>Lili Wang/Performance &amp; Regulation Standard Lab /SRC-Beijing/Staff Engineer/Samsung Electronics</cp:lastModifiedBy>
  <cp:revision>363</cp:revision>
  <cp:lastPrinted>2019-04-25T01:09:00Z</cp:lastPrinted>
  <dcterms:created xsi:type="dcterms:W3CDTF">2024-10-03T10:42:00Z</dcterms:created>
  <dcterms:modified xsi:type="dcterms:W3CDTF">2025-05-09T13:18:00Z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